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dfd1" w14:textId="42dd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67 "Меңдіқара ауданының 2022 - 2024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23 тамыздағы № 147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2022 - 2024 жылдарға арналған бюджеті туралы" 2021 жылғы 28 желтоқсандағы № 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- 5 265 839,5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- 1 291 857,0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- 22 910,0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- 9 530,0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- 3 941 542,5 мың теңге;</w:t>
      </w:r>
    </w:p>
    <w:bookmarkEnd w:id="7"/>
    <w:bookmarkStart w:name="z13" w:id="8"/>
    <w:p>
      <w:pPr>
        <w:spacing w:after="0"/>
        <w:ind w:left="0"/>
        <w:jc w:val="both"/>
      </w:pPr>
      <w:r>
        <w:rPr>
          <w:rFonts w:ascii="Times New Roman"/>
          <w:b w:val="false"/>
          <w:i w:val="false"/>
          <w:color w:val="000000"/>
          <w:sz w:val="28"/>
        </w:rPr>
        <w:t>
      2) шығындар - 5 366 265,4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- 13 693,0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- 45 945,0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- 32 252,0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114 118,9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- 114 118,9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2022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3941532,6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