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533f" w14:textId="f595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315 "Қостанай облысы Сарыкөл ауданы Большие Дубравы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120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Большие Дубравы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2020 жылғы 23 қаңтардағы № 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Большие Дубравы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Большие Дубравы ауылының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Большие Дубравы ауылының жергілікті қоғамдастығының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Большие Дубравы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Большие Дубравы ауыл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Большие Дубравы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Большие Дубравы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Большие Дубравы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Большие Дубравы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Большие Дубравы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Большие Дубравы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