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b399" w14:textId="3f9b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ауданының 2023-2025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28 желтоқсандағы № 241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ауданының 2023-2025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3 015 936,5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1 538 512,0 мың теңге,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17 808,0 мың теңге,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4 521,9 мың теңге,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1 455 094,6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3 270 087,4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- 2 528,0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несиелеу – 41 240,0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несиені өтеу – 43 768,0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- 251 622,9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қолдану) – 251 622,9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41 240,0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33 768,0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244 150,9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 облыстық бюджеттен аудан бюджетіне берілетін субвенциялар көлемі 418 439,0 мың теңге сомасында көзделгені ескерілсін.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аудан бюджетінен облыстық бюджетке бюджеттік алып қоюлар көлемдері көзделмегені ескерілсін.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 аудандық бюджеттен кент, ауылдар, ауылдық округтер бюджеттеріне берілетін субвенциялар көлемдері 347 170,0 мың теңге сомасында көзделгені ескерілсін, оның ішінде: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кентіне – 186 442,0 мың теңге;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Барвинов ауылына – 9 263,0 мың теңге;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Златоуст ауылына – 17 506,0 мың теңге;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Веселоподол ауылдық округіне – 22 649,0 мың теңге;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ауылдық округіне – 26 775,0 мың теңге;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Большие Дубравы ауылына – 8 126,0 мың теңге;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 ауылына – 17 502,0 мың теңге;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Севастополь ауылдық округіне – 8 585,0 мың теңге;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 ауылдық округіне – 14 305,0 мың теңге;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Сорочин ауылдық округіне – 29 502,0 мың теңге;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Урожайное ауылына – 6 515,0 мың теңге.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органның 2023 жылға арналған резерві 4 500,0 мың теңге сомасында бекітілсін.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2023 жылға арналған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3 015 936,5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- 251 622,9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2024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2025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