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4175" w14:textId="d7e4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14 наурыздағы № 92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бекiту туралы" Қазақстан Республикасы Үкіметінің 2016 жылғы 25 шілдедегі </w:t>
      </w:r>
      <w:r>
        <w:rPr>
          <w:rFonts w:ascii="Times New Roman"/>
          <w:b w:val="false"/>
          <w:i w:val="false"/>
          <w:color w:val="000000"/>
          <w:sz w:val="28"/>
        </w:rPr>
        <w:t>№ 439</w:t>
      </w:r>
      <w:r>
        <w:rPr>
          <w:rFonts w:ascii="Times New Roman"/>
          <w:b w:val="false"/>
          <w:i w:val="false"/>
          <w:color w:val="000000"/>
          <w:sz w:val="28"/>
        </w:rPr>
        <w:t xml:space="preserve"> қаулысына сәйкес, "Надеждинское" жауапкершілігі шектеулі серіктестігінің (БСН 150140016792) 2021 жылғы 11 қазандағы № 60/01 өтініші бойынша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"Надеждинское" жауапкершілігі шектеулі серіктестігіне жалпы көлемі 686,3986 гектар Бейімбет Майлин ауданы аумағында орналасқан пайдалы қатты қазбаларды барлау жөніндегі операцияларды жүргізу мақсатында жер қойнау участкесін пайдалану үшін, кадастрлық нөмірі 12-189-054-025 жер учаскесінде қауымдық сервитут белгілесін.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осы қаулыға қол қойылған күннен бастап осы актінің электрондық нұсқасын "Қазақстан Республикасының Заңнама және құқықтық ақпарат институты" шаруашылық жүргізу құқығындағы Өңірлік мемлекеттік кәсіпорнына күнтізбелік жиырма күн ішінде қазақ және орыс тілдерінде электрондық құжат айналымы жүйесі арқылы жіберсін.</w:t>
      </w:r>
    </w:p>
    <w:bookmarkEnd w:id="2"/>
    <w:bookmarkStart w:name="z7" w:id="3"/>
    <w:p>
      <w:pPr>
        <w:spacing w:after="0"/>
        <w:ind w:left="0"/>
        <w:jc w:val="both"/>
      </w:pPr>
      <w:r>
        <w:rPr>
          <w:rFonts w:ascii="Times New Roman"/>
          <w:b w:val="false"/>
          <w:i w:val="false"/>
          <w:color w:val="000000"/>
          <w:sz w:val="28"/>
        </w:rPr>
        <w:t>
      3. "Бейімбет Майлин ауданы әкімдігінің жер қатынастары бөлімі" мемлекеттік мекемесі осы қаулыны оған қол қойылған күннен бастап Бейімбет Майлин ауданы әкімдігінің интернет – 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Мирас Ермұханұлы Ахметовке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