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b42c" w14:textId="c2fb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кәсіпкерлік және ауыл шаруашылығы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Федоров ауданы әкімдігінің 2022 жылғы 17 мамырдағы № 100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"Федоров ауданы әкімдігінің кәсіпкерлік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"Федоров ауданы әкімдігінің кәсіпкерлік және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оны Федоров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мамырдан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"Федоров ауданы әкімдігінің кәсіпкерлік және ауыл шаруашылығы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"Федоров ауданы әкімдігінің кәсіпкерлік және ауыл шаруашылығы бөлімі" мемлекеттік мекемесі (бұдан әрі - Бөлім) Қазақстан Республикасының мемлекеттік органы болып табылады, кәсіпкерлік және ауыл шаруашылығы саласында басқаруды жүзеге асырады.</w:t>
      </w:r>
    </w:p>
    <w:bookmarkEnd w:id="10"/>
    <w:bookmarkStart w:name="z20" w:id="11"/>
    <w:p>
      <w:pPr>
        <w:spacing w:after="0"/>
        <w:ind w:left="0"/>
        <w:jc w:val="both"/>
      </w:pPr>
      <w:r>
        <w:rPr>
          <w:rFonts w:ascii="Times New Roman"/>
          <w:b w:val="false"/>
          <w:i w:val="false"/>
          <w:color w:val="000000"/>
          <w:sz w:val="28"/>
        </w:rPr>
        <w:t>
      2. Бөлімнің ведомстволары жоқ.</w:t>
      </w:r>
    </w:p>
    <w:bookmarkEnd w:id="11"/>
    <w:bookmarkStart w:name="z21"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Бөлім заңнамаға сәйкес мемлекет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Бөлімнің құрылымы мен штат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111900, Қазақстан Республикасы, Қостанай облысы, Федоров ауылы, Красноармейская көшесі, 56.</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ауданның азық-түлік қауіпсіздігі шараларын қамтамасыз ету, агробизнес жүйесін тиімді дамытуды қалыптастыру;</w:t>
      </w:r>
    </w:p>
    <w:bookmarkEnd w:id="25"/>
    <w:bookmarkStart w:name="z35" w:id="26"/>
    <w:p>
      <w:pPr>
        <w:spacing w:after="0"/>
        <w:ind w:left="0"/>
        <w:jc w:val="both"/>
      </w:pPr>
      <w:r>
        <w:rPr>
          <w:rFonts w:ascii="Times New Roman"/>
          <w:b w:val="false"/>
          <w:i w:val="false"/>
          <w:color w:val="000000"/>
          <w:sz w:val="28"/>
        </w:rPr>
        <w:t>
      2) ауданның агроөнеркәсіптік секторының ұтымды және тиімді жұмыс істеуін қамтамасыз ету;</w:t>
      </w:r>
    </w:p>
    <w:bookmarkEnd w:id="26"/>
    <w:bookmarkStart w:name="z36" w:id="27"/>
    <w:p>
      <w:pPr>
        <w:spacing w:after="0"/>
        <w:ind w:left="0"/>
        <w:jc w:val="both"/>
      </w:pPr>
      <w:r>
        <w:rPr>
          <w:rFonts w:ascii="Times New Roman"/>
          <w:b w:val="false"/>
          <w:i w:val="false"/>
          <w:color w:val="000000"/>
          <w:sz w:val="28"/>
        </w:rPr>
        <w:t>
      3) кәсіпкерлікті дамыту және қолдау, бәсекелестікті қорғау, сондай – ақ ғылыми-техникалық салада, инновациялық қызметте кәсіпкерлікті дамыту үшін жағдайлар жасау;</w:t>
      </w:r>
    </w:p>
    <w:bookmarkEnd w:id="27"/>
    <w:bookmarkStart w:name="z37" w:id="28"/>
    <w:p>
      <w:pPr>
        <w:spacing w:after="0"/>
        <w:ind w:left="0"/>
        <w:jc w:val="both"/>
      </w:pPr>
      <w:r>
        <w:rPr>
          <w:rFonts w:ascii="Times New Roman"/>
          <w:b w:val="false"/>
          <w:i w:val="false"/>
          <w:color w:val="000000"/>
          <w:sz w:val="28"/>
        </w:rPr>
        <w:t>
      4) аудан экономикасына инвестиция тарту үшін қолайлы жағдай жасау;</w:t>
      </w:r>
    </w:p>
    <w:bookmarkEnd w:id="28"/>
    <w:bookmarkStart w:name="z38" w:id="29"/>
    <w:p>
      <w:pPr>
        <w:spacing w:after="0"/>
        <w:ind w:left="0"/>
        <w:jc w:val="both"/>
      </w:pPr>
      <w:r>
        <w:rPr>
          <w:rFonts w:ascii="Times New Roman"/>
          <w:b w:val="false"/>
          <w:i w:val="false"/>
          <w:color w:val="000000"/>
          <w:sz w:val="28"/>
        </w:rPr>
        <w:t>
      5) аумақтарды дамыту бағдарламасына талдау және мониторинг жүргізу;</w:t>
      </w:r>
    </w:p>
    <w:bookmarkEnd w:id="29"/>
    <w:bookmarkStart w:name="z39" w:id="30"/>
    <w:p>
      <w:pPr>
        <w:spacing w:after="0"/>
        <w:ind w:left="0"/>
        <w:jc w:val="both"/>
      </w:pPr>
      <w:r>
        <w:rPr>
          <w:rFonts w:ascii="Times New Roman"/>
          <w:b w:val="false"/>
          <w:i w:val="false"/>
          <w:color w:val="000000"/>
          <w:sz w:val="28"/>
        </w:rPr>
        <w:t>
      6) туристік қызметті дамыту, оның ішінде туристік қызметтердің сапасын арттыру және инфрақұрылымды нығайту арқылы туризмді дамыту үшін жағдайлар жасау.</w:t>
      </w:r>
    </w:p>
    <w:bookmarkEnd w:id="30"/>
    <w:bookmarkStart w:name="z40" w:id="31"/>
    <w:p>
      <w:pPr>
        <w:spacing w:after="0"/>
        <w:ind w:left="0"/>
        <w:jc w:val="both"/>
      </w:pPr>
      <w:r>
        <w:rPr>
          <w:rFonts w:ascii="Times New Roman"/>
          <w:b w:val="false"/>
          <w:i w:val="false"/>
          <w:color w:val="000000"/>
          <w:sz w:val="28"/>
        </w:rPr>
        <w:t>
      14. Өкілеттіктері:</w:t>
      </w:r>
    </w:p>
    <w:bookmarkEnd w:id="31"/>
    <w:bookmarkStart w:name="z41" w:id="32"/>
    <w:p>
      <w:pPr>
        <w:spacing w:after="0"/>
        <w:ind w:left="0"/>
        <w:jc w:val="both"/>
      </w:pPr>
      <w:r>
        <w:rPr>
          <w:rFonts w:ascii="Times New Roman"/>
          <w:b w:val="false"/>
          <w:i w:val="false"/>
          <w:color w:val="000000"/>
          <w:sz w:val="28"/>
        </w:rPr>
        <w:t>
      1) Құқықтары:</w:t>
      </w:r>
    </w:p>
    <w:bookmarkEnd w:id="32"/>
    <w:bookmarkStart w:name="z42" w:id="33"/>
    <w:p>
      <w:pPr>
        <w:spacing w:after="0"/>
        <w:ind w:left="0"/>
        <w:jc w:val="both"/>
      </w:pPr>
      <w:r>
        <w:rPr>
          <w:rFonts w:ascii="Times New Roman"/>
          <w:b w:val="false"/>
          <w:i w:val="false"/>
          <w:color w:val="000000"/>
          <w:sz w:val="28"/>
        </w:rPr>
        <w:t>
      1) мемлекеттік мекеменің мүдделерін білдіру;</w:t>
      </w:r>
    </w:p>
    <w:bookmarkEnd w:id="33"/>
    <w:bookmarkStart w:name="z43" w:id="34"/>
    <w:p>
      <w:pPr>
        <w:spacing w:after="0"/>
        <w:ind w:left="0"/>
        <w:jc w:val="both"/>
      </w:pPr>
      <w:r>
        <w:rPr>
          <w:rFonts w:ascii="Times New Roman"/>
          <w:b w:val="false"/>
          <w:i w:val="false"/>
          <w:color w:val="000000"/>
          <w:sz w:val="28"/>
        </w:rPr>
        <w:t>
      2) өз құзыреті шегінде мемлекеттік органдардан, лауазымды тұлғалардан және басқа да ұйымдардан қажетті ақпаратты, құжаттарды және өзге де материалдарды сұрату және алу;</w:t>
      </w:r>
    </w:p>
    <w:bookmarkEnd w:id="34"/>
    <w:bookmarkStart w:name="z44" w:id="35"/>
    <w:p>
      <w:pPr>
        <w:spacing w:after="0"/>
        <w:ind w:left="0"/>
        <w:jc w:val="both"/>
      </w:pPr>
      <w:r>
        <w:rPr>
          <w:rFonts w:ascii="Times New Roman"/>
          <w:b w:val="false"/>
          <w:i w:val="false"/>
          <w:color w:val="000000"/>
          <w:sz w:val="28"/>
        </w:rPr>
        <w:t>
      3) өз қызметін басқа мемлекеттік басқару органдарымен өзара іс-қимыл жасай отырып жүзеге асыру;</w:t>
      </w:r>
    </w:p>
    <w:bookmarkEnd w:id="35"/>
    <w:bookmarkStart w:name="z45" w:id="36"/>
    <w:p>
      <w:pPr>
        <w:spacing w:after="0"/>
        <w:ind w:left="0"/>
        <w:jc w:val="both"/>
      </w:pPr>
      <w:r>
        <w:rPr>
          <w:rFonts w:ascii="Times New Roman"/>
          <w:b w:val="false"/>
          <w:i w:val="false"/>
          <w:color w:val="000000"/>
          <w:sz w:val="28"/>
        </w:rPr>
        <w:t>
      4) Бөлім құзыретінің мәселелері бойынша аудан әкімі және әкімдігі қабылдайтын нормативтік құқықтық актілердің жобалары бойынша ұсыныстар енгізу;</w:t>
      </w:r>
    </w:p>
    <w:bookmarkEnd w:id="36"/>
    <w:bookmarkStart w:name="z46" w:id="37"/>
    <w:p>
      <w:pPr>
        <w:spacing w:after="0"/>
        <w:ind w:left="0"/>
        <w:jc w:val="both"/>
      </w:pPr>
      <w:r>
        <w:rPr>
          <w:rFonts w:ascii="Times New Roman"/>
          <w:b w:val="false"/>
          <w:i w:val="false"/>
          <w:color w:val="000000"/>
          <w:sz w:val="28"/>
        </w:rPr>
        <w:t>
      2) Міндеттері:</w:t>
      </w:r>
    </w:p>
    <w:bookmarkEnd w:id="37"/>
    <w:bookmarkStart w:name="z47" w:id="38"/>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bookmarkEnd w:id="38"/>
    <w:bookmarkStart w:name="z48" w:id="39"/>
    <w:p>
      <w:pPr>
        <w:spacing w:after="0"/>
        <w:ind w:left="0"/>
        <w:jc w:val="both"/>
      </w:pPr>
      <w:r>
        <w:rPr>
          <w:rFonts w:ascii="Times New Roman"/>
          <w:b w:val="false"/>
          <w:i w:val="false"/>
          <w:color w:val="000000"/>
          <w:sz w:val="28"/>
        </w:rPr>
        <w:t>
      2) Қазақстан Республикасы Үкіметінің, облыс әкімінің және өзге де орталық атқарушы органдардың, сондай-ақ аудан әкімі мен әкімдігінің актілері мен тапсырмаларын мерзімінде сапалы орындау.</w:t>
      </w:r>
    </w:p>
    <w:bookmarkEnd w:id="39"/>
    <w:bookmarkStart w:name="z49" w:id="40"/>
    <w:p>
      <w:pPr>
        <w:spacing w:after="0"/>
        <w:ind w:left="0"/>
        <w:jc w:val="both"/>
      </w:pPr>
      <w:r>
        <w:rPr>
          <w:rFonts w:ascii="Times New Roman"/>
          <w:b w:val="false"/>
          <w:i w:val="false"/>
          <w:color w:val="000000"/>
          <w:sz w:val="28"/>
        </w:rPr>
        <w:t>
      15. Функциялары:</w:t>
      </w:r>
    </w:p>
    <w:bookmarkEnd w:id="40"/>
    <w:bookmarkStart w:name="z50" w:id="41"/>
    <w:p>
      <w:pPr>
        <w:spacing w:after="0"/>
        <w:ind w:left="0"/>
        <w:jc w:val="both"/>
      </w:pPr>
      <w:r>
        <w:rPr>
          <w:rFonts w:ascii="Times New Roman"/>
          <w:b w:val="false"/>
          <w:i w:val="false"/>
          <w:color w:val="000000"/>
          <w:sz w:val="28"/>
        </w:rPr>
        <w:t>
      1) бәсекеге қабілеттілік негізінде ішкі және сыртқы нарықтарда ауыл шаруашылығы өнімін және оны қайта өңдеу өнімдерін сату көлемін ұлғайту;</w:t>
      </w:r>
    </w:p>
    <w:bookmarkEnd w:id="41"/>
    <w:bookmarkStart w:name="z51" w:id="42"/>
    <w:p>
      <w:pPr>
        <w:spacing w:after="0"/>
        <w:ind w:left="0"/>
        <w:jc w:val="both"/>
      </w:pPr>
      <w:r>
        <w:rPr>
          <w:rFonts w:ascii="Times New Roman"/>
          <w:b w:val="false"/>
          <w:i w:val="false"/>
          <w:color w:val="000000"/>
          <w:sz w:val="28"/>
        </w:rPr>
        <w:t>
      2) агроөнеркәсіптік кешенді дамыту бағдарламаларын әзірлеуге және іске асыруға қатысу;</w:t>
      </w:r>
    </w:p>
    <w:bookmarkEnd w:id="42"/>
    <w:bookmarkStart w:name="z52" w:id="43"/>
    <w:p>
      <w:pPr>
        <w:spacing w:after="0"/>
        <w:ind w:left="0"/>
        <w:jc w:val="both"/>
      </w:pPr>
      <w:r>
        <w:rPr>
          <w:rFonts w:ascii="Times New Roman"/>
          <w:b w:val="false"/>
          <w:i w:val="false"/>
          <w:color w:val="000000"/>
          <w:sz w:val="28"/>
        </w:rPr>
        <w:t>
      3) жедел экономикалық өсу және ауыл шаруашылығы өндірісінің экспорттық әлеуетін арттыру үшін инвестициялар тарту;</w:t>
      </w:r>
    </w:p>
    <w:bookmarkEnd w:id="43"/>
    <w:bookmarkStart w:name="z53" w:id="44"/>
    <w:p>
      <w:pPr>
        <w:spacing w:after="0"/>
        <w:ind w:left="0"/>
        <w:jc w:val="both"/>
      </w:pPr>
      <w:r>
        <w:rPr>
          <w:rFonts w:ascii="Times New Roman"/>
          <w:b w:val="false"/>
          <w:i w:val="false"/>
          <w:color w:val="000000"/>
          <w:sz w:val="28"/>
        </w:rPr>
        <w:t>
      4) ауыл шаруашылығы өнімдері мен қайта өңдеу өнімдерінің ішкі нарығына мониторинг жүргізу, ауыл шаруашылығы өнімдерін қайта өңдеу бойынша мониторинг жүргізу;</w:t>
      </w:r>
    </w:p>
    <w:bookmarkEnd w:id="44"/>
    <w:bookmarkStart w:name="z54" w:id="45"/>
    <w:p>
      <w:pPr>
        <w:spacing w:after="0"/>
        <w:ind w:left="0"/>
        <w:jc w:val="both"/>
      </w:pPr>
      <w:r>
        <w:rPr>
          <w:rFonts w:ascii="Times New Roman"/>
          <w:b w:val="false"/>
          <w:i w:val="false"/>
          <w:color w:val="000000"/>
          <w:sz w:val="28"/>
        </w:rPr>
        <w:t>
      5) ауыл шаруашылығы өндірісі саласындағы озық тәжірибені тарату;</w:t>
      </w:r>
    </w:p>
    <w:bookmarkEnd w:id="45"/>
    <w:bookmarkStart w:name="z55" w:id="46"/>
    <w:p>
      <w:pPr>
        <w:spacing w:after="0"/>
        <w:ind w:left="0"/>
        <w:jc w:val="both"/>
      </w:pPr>
      <w:r>
        <w:rPr>
          <w:rFonts w:ascii="Times New Roman"/>
          <w:b w:val="false"/>
          <w:i w:val="false"/>
          <w:color w:val="000000"/>
          <w:sz w:val="28"/>
        </w:rPr>
        <w:t>
      6) маркетингтік қызметтерді дамытуға және агроөнеркәсіптік кешенді ақпараттық қамтамасыз ету жүйесін қалыптастыруға жәрдемдесу;</w:t>
      </w:r>
    </w:p>
    <w:bookmarkEnd w:id="46"/>
    <w:bookmarkStart w:name="z56" w:id="47"/>
    <w:p>
      <w:pPr>
        <w:spacing w:after="0"/>
        <w:ind w:left="0"/>
        <w:jc w:val="both"/>
      </w:pPr>
      <w:r>
        <w:rPr>
          <w:rFonts w:ascii="Times New Roman"/>
          <w:b w:val="false"/>
          <w:i w:val="false"/>
          <w:color w:val="000000"/>
          <w:sz w:val="28"/>
        </w:rPr>
        <w:t>
      7) ішкі және сыртқы азық-түлік нарықтарындағы ахуалды зерделеу және оны ауылдық тауар өндірушілердің назарына жеткізу;</w:t>
      </w:r>
    </w:p>
    <w:bookmarkEnd w:id="47"/>
    <w:bookmarkStart w:name="z57" w:id="48"/>
    <w:p>
      <w:pPr>
        <w:spacing w:after="0"/>
        <w:ind w:left="0"/>
        <w:jc w:val="both"/>
      </w:pPr>
      <w:r>
        <w:rPr>
          <w:rFonts w:ascii="Times New Roman"/>
          <w:b w:val="false"/>
          <w:i w:val="false"/>
          <w:color w:val="000000"/>
          <w:sz w:val="28"/>
        </w:rPr>
        <w:t>
      8) ауыл шаруашылығы тауарын өндірушілердің қаржылық жағдайы (баланстардың өтімділігі, борыштар құрылымы, дебиторлық және кредиторлық берешек) бойынша мәліметтерді талдау;</w:t>
      </w:r>
    </w:p>
    <w:bookmarkEnd w:id="48"/>
    <w:bookmarkStart w:name="z58" w:id="49"/>
    <w:p>
      <w:pPr>
        <w:spacing w:after="0"/>
        <w:ind w:left="0"/>
        <w:jc w:val="both"/>
      </w:pPr>
      <w:r>
        <w:rPr>
          <w:rFonts w:ascii="Times New Roman"/>
          <w:b w:val="false"/>
          <w:i w:val="false"/>
          <w:color w:val="000000"/>
          <w:sz w:val="28"/>
        </w:rPr>
        <w:t>
      9) кадрлық әлеуетке талдау жүргізу, оның мамандарға қажеттілігін болжау, кадрларды даярлау, біліктілігін арттыру және қайта даярлау жөніндегі іс - шараларды әзірлеу;</w:t>
      </w:r>
    </w:p>
    <w:bookmarkEnd w:id="49"/>
    <w:bookmarkStart w:name="z59" w:id="50"/>
    <w:p>
      <w:pPr>
        <w:spacing w:after="0"/>
        <w:ind w:left="0"/>
        <w:jc w:val="both"/>
      </w:pPr>
      <w:r>
        <w:rPr>
          <w:rFonts w:ascii="Times New Roman"/>
          <w:b w:val="false"/>
          <w:i w:val="false"/>
          <w:color w:val="000000"/>
          <w:sz w:val="28"/>
        </w:rPr>
        <w:t>
      10) агроөнеркәсіптік кешен субъектілеріне ауылдық кредиттік серіктестіктерді, микро-кредиттік ұйымдарды ұйымдастыру мәселелерінде жәрдем көрсету;</w:t>
      </w:r>
    </w:p>
    <w:bookmarkEnd w:id="50"/>
    <w:bookmarkStart w:name="z60" w:id="51"/>
    <w:p>
      <w:pPr>
        <w:spacing w:after="0"/>
        <w:ind w:left="0"/>
        <w:jc w:val="both"/>
      </w:pPr>
      <w:r>
        <w:rPr>
          <w:rFonts w:ascii="Times New Roman"/>
          <w:b w:val="false"/>
          <w:i w:val="false"/>
          <w:color w:val="000000"/>
          <w:sz w:val="28"/>
        </w:rPr>
        <w:t>
      11) ауданның өндірістік әлеуеті мен мүмкіндіктерін өзін-өзі қамтамасыз етуде және артық өнімдерді өткізуде ұтымды пайдалануға жәрдем көрсету, ауданда өндірілетін ауыл шаруашылығы өнімдерін сату бойынша базарлар желісін кеңейтуге ықпал ету;</w:t>
      </w:r>
    </w:p>
    <w:bookmarkEnd w:id="51"/>
    <w:bookmarkStart w:name="z61" w:id="52"/>
    <w:p>
      <w:pPr>
        <w:spacing w:after="0"/>
        <w:ind w:left="0"/>
        <w:jc w:val="both"/>
      </w:pPr>
      <w:r>
        <w:rPr>
          <w:rFonts w:ascii="Times New Roman"/>
          <w:b w:val="false"/>
          <w:i w:val="false"/>
          <w:color w:val="000000"/>
          <w:sz w:val="28"/>
        </w:rPr>
        <w:t>
      12) ауыл шаруашылығы машиналарын жасауды, МТС лизингін (сервис орталықтарын) және ауыл шаруашылығы техникаларының көрмелерін дамыту мәселелері бойынша өңірлік семинарлар өткізуге консультациялық көмек көрсету;</w:t>
      </w:r>
    </w:p>
    <w:bookmarkEnd w:id="52"/>
    <w:bookmarkStart w:name="z62" w:id="53"/>
    <w:p>
      <w:pPr>
        <w:spacing w:after="0"/>
        <w:ind w:left="0"/>
        <w:jc w:val="both"/>
      </w:pPr>
      <w:r>
        <w:rPr>
          <w:rFonts w:ascii="Times New Roman"/>
          <w:b w:val="false"/>
          <w:i w:val="false"/>
          <w:color w:val="000000"/>
          <w:sz w:val="28"/>
        </w:rPr>
        <w:t>
      13) ауыл шаруашылығы техникасының, қосалқы бөлшектердің, жанар-жағармай материалдарының болуы, қажеттілігі туралы деректерге талдау жүргізу және оларды сатып алуға көмек көрсету;</w:t>
      </w:r>
    </w:p>
    <w:bookmarkEnd w:id="53"/>
    <w:bookmarkStart w:name="z63" w:id="54"/>
    <w:p>
      <w:pPr>
        <w:spacing w:after="0"/>
        <w:ind w:left="0"/>
        <w:jc w:val="both"/>
      </w:pPr>
      <w:r>
        <w:rPr>
          <w:rFonts w:ascii="Times New Roman"/>
          <w:b w:val="false"/>
          <w:i w:val="false"/>
          <w:color w:val="000000"/>
          <w:sz w:val="28"/>
        </w:rPr>
        <w:t>
      14) ауыл шаруашылығы өсімдіктерінің аурулары мен зиянкестеріне қарсы фитосанитариялық іс-шараларды жүргізуде ауыл шаруашылығы тауарын өндірушілерге консультациялық көмек көрсету;</w:t>
      </w:r>
    </w:p>
    <w:bookmarkEnd w:id="54"/>
    <w:bookmarkStart w:name="z64" w:id="55"/>
    <w:p>
      <w:pPr>
        <w:spacing w:after="0"/>
        <w:ind w:left="0"/>
        <w:jc w:val="both"/>
      </w:pPr>
      <w:r>
        <w:rPr>
          <w:rFonts w:ascii="Times New Roman"/>
          <w:b w:val="false"/>
          <w:i w:val="false"/>
          <w:color w:val="000000"/>
          <w:sz w:val="28"/>
        </w:rPr>
        <w:t>
      15) агроөнеркәсіптік кешен субъектілеріне өсімдік шаруашылығы және мал шаруашылығы саласындағы мемлекеттік агроазық-түлік саясатының негізгі бағыттары мен тетіктерін түсіндіру бойынша жұмыстар жүргізу;</w:t>
      </w:r>
    </w:p>
    <w:bookmarkEnd w:id="55"/>
    <w:bookmarkStart w:name="z65" w:id="56"/>
    <w:p>
      <w:pPr>
        <w:spacing w:after="0"/>
        <w:ind w:left="0"/>
        <w:jc w:val="both"/>
      </w:pPr>
      <w:r>
        <w:rPr>
          <w:rFonts w:ascii="Times New Roman"/>
          <w:b w:val="false"/>
          <w:i w:val="false"/>
          <w:color w:val="000000"/>
          <w:sz w:val="28"/>
        </w:rPr>
        <w:t>
      16) мал басының өнімділігін және сақталуын арттыруға бағытталған іс – шараларды әзірлеу, ақпараттық-талдау жұмыстарын орындау және ауылдық округтердегі барлық меншік нысанындағы және жеке шаруашылықтардағы жануарлар мен құстардың барлық түрлерінің қозғалысына мониторинг жүргізу;</w:t>
      </w:r>
    </w:p>
    <w:bookmarkEnd w:id="56"/>
    <w:bookmarkStart w:name="z66" w:id="57"/>
    <w:p>
      <w:pPr>
        <w:spacing w:after="0"/>
        <w:ind w:left="0"/>
        <w:jc w:val="both"/>
      </w:pPr>
      <w:r>
        <w:rPr>
          <w:rFonts w:ascii="Times New Roman"/>
          <w:b w:val="false"/>
          <w:i w:val="false"/>
          <w:color w:val="000000"/>
          <w:sz w:val="28"/>
        </w:rPr>
        <w:t>
      17) ІҚМ табынының өсімін молайту және тұқымдық түрлендіру жөніндегі жедел есептілік;</w:t>
      </w:r>
    </w:p>
    <w:bookmarkEnd w:id="57"/>
    <w:bookmarkStart w:name="z67" w:id="58"/>
    <w:p>
      <w:pPr>
        <w:spacing w:after="0"/>
        <w:ind w:left="0"/>
        <w:jc w:val="both"/>
      </w:pPr>
      <w:r>
        <w:rPr>
          <w:rFonts w:ascii="Times New Roman"/>
          <w:b w:val="false"/>
          <w:i w:val="false"/>
          <w:color w:val="000000"/>
          <w:sz w:val="28"/>
        </w:rPr>
        <w:t>
      18) ауыл және ауылдық округ әкімдері арқылы ауданның агроөнеркәсіптік кешенін басқару функцияларын жүзеге асыру;</w:t>
      </w:r>
    </w:p>
    <w:bookmarkEnd w:id="58"/>
    <w:bookmarkStart w:name="z68" w:id="59"/>
    <w:p>
      <w:pPr>
        <w:spacing w:after="0"/>
        <w:ind w:left="0"/>
        <w:jc w:val="both"/>
      </w:pPr>
      <w:r>
        <w:rPr>
          <w:rFonts w:ascii="Times New Roman"/>
          <w:b w:val="false"/>
          <w:i w:val="false"/>
          <w:color w:val="000000"/>
          <w:sz w:val="28"/>
        </w:rPr>
        <w:t>
      19) жергілікті бюджет қаражаты есебінен қаржыландырылған инвестициялық жобалар тізбесіне ұсыныстар қалыптастыру, оларды іріктеу және жылжыту;</w:t>
      </w:r>
    </w:p>
    <w:bookmarkEnd w:id="59"/>
    <w:bookmarkStart w:name="z69" w:id="60"/>
    <w:p>
      <w:pPr>
        <w:spacing w:after="0"/>
        <w:ind w:left="0"/>
        <w:jc w:val="both"/>
      </w:pPr>
      <w:r>
        <w:rPr>
          <w:rFonts w:ascii="Times New Roman"/>
          <w:b w:val="false"/>
          <w:i w:val="false"/>
          <w:color w:val="000000"/>
          <w:sz w:val="28"/>
        </w:rPr>
        <w:t>
      20) ауданның шаруашылық субъектілеріне инвестициялық жобаларды дайындауда ақпараттық және консультативтік көмекті жүзеге асыру;</w:t>
      </w:r>
    </w:p>
    <w:bookmarkEnd w:id="60"/>
    <w:bookmarkStart w:name="z70" w:id="61"/>
    <w:p>
      <w:pPr>
        <w:spacing w:after="0"/>
        <w:ind w:left="0"/>
        <w:jc w:val="both"/>
      </w:pPr>
      <w:r>
        <w:rPr>
          <w:rFonts w:ascii="Times New Roman"/>
          <w:b w:val="false"/>
          <w:i w:val="false"/>
          <w:color w:val="000000"/>
          <w:sz w:val="28"/>
        </w:rPr>
        <w:t>
      21) жетекшілік ететін салалардың инвестициялық және инновациялық жобаларына, өндірістік қызметіне, оның ішінде осы салаларда жұмыс істейтін ұйымдардың технологиялық жай-күйі деңгейіне мониторинг жүргізу;</w:t>
      </w:r>
    </w:p>
    <w:bookmarkEnd w:id="61"/>
    <w:bookmarkStart w:name="z71" w:id="62"/>
    <w:p>
      <w:pPr>
        <w:spacing w:after="0"/>
        <w:ind w:left="0"/>
        <w:jc w:val="both"/>
      </w:pPr>
      <w:r>
        <w:rPr>
          <w:rFonts w:ascii="Times New Roman"/>
          <w:b w:val="false"/>
          <w:i w:val="false"/>
          <w:color w:val="000000"/>
          <w:sz w:val="28"/>
        </w:rPr>
        <w:t>
      22) өз құзыретіндегі мәселелер бойынша мемлекеттік және өңірлік бағдарламалардың, облыс және аудан әкімдіктерінің қаулыларының, облыс және аудан әкімдерінің шешімдері мен өкімдерінің орындалуы жөніндегі есептерді дайындау;</w:t>
      </w:r>
    </w:p>
    <w:bookmarkEnd w:id="62"/>
    <w:bookmarkStart w:name="z72" w:id="63"/>
    <w:p>
      <w:pPr>
        <w:spacing w:after="0"/>
        <w:ind w:left="0"/>
        <w:jc w:val="both"/>
      </w:pPr>
      <w:r>
        <w:rPr>
          <w:rFonts w:ascii="Times New Roman"/>
          <w:b w:val="false"/>
          <w:i w:val="false"/>
          <w:color w:val="000000"/>
          <w:sz w:val="28"/>
        </w:rPr>
        <w:t>
      23) тендерлерді өткізуге қатысу, сондай-ақ өз құзыреті шегінде конкурстарды өз бетінше өткізу;</w:t>
      </w:r>
    </w:p>
    <w:bookmarkEnd w:id="63"/>
    <w:bookmarkStart w:name="z73" w:id="64"/>
    <w:p>
      <w:pPr>
        <w:spacing w:after="0"/>
        <w:ind w:left="0"/>
        <w:jc w:val="both"/>
      </w:pPr>
      <w:r>
        <w:rPr>
          <w:rFonts w:ascii="Times New Roman"/>
          <w:b w:val="false"/>
          <w:i w:val="false"/>
          <w:color w:val="000000"/>
          <w:sz w:val="28"/>
        </w:rPr>
        <w:t>
      24) Бөлім әкімшісі болып табылатын бағдарламалар бойынша мемлекеттік сатып алу шегінде қаржы қаражатын пайдалануды қамтамасыз ету;</w:t>
      </w:r>
    </w:p>
    <w:bookmarkEnd w:id="64"/>
    <w:bookmarkStart w:name="z74" w:id="65"/>
    <w:p>
      <w:pPr>
        <w:spacing w:after="0"/>
        <w:ind w:left="0"/>
        <w:jc w:val="both"/>
      </w:pPr>
      <w:r>
        <w:rPr>
          <w:rFonts w:ascii="Times New Roman"/>
          <w:b w:val="false"/>
          <w:i w:val="false"/>
          <w:color w:val="000000"/>
          <w:sz w:val="28"/>
        </w:rPr>
        <w:t>
      25) халықаралық стандарттарға сәйкес келетін сапа жүйесін енгізуге жәрдемдесу және мониторингті жүзеге асыру;</w:t>
      </w:r>
    </w:p>
    <w:bookmarkEnd w:id="65"/>
    <w:bookmarkStart w:name="z75" w:id="66"/>
    <w:p>
      <w:pPr>
        <w:spacing w:after="0"/>
        <w:ind w:left="0"/>
        <w:jc w:val="both"/>
      </w:pPr>
      <w:r>
        <w:rPr>
          <w:rFonts w:ascii="Times New Roman"/>
          <w:b w:val="false"/>
          <w:i w:val="false"/>
          <w:color w:val="000000"/>
          <w:sz w:val="28"/>
        </w:rPr>
        <w:t>
      26) аудан кәсіпорындарының, ұйымдарының, қоғамдық құралымдарының мамандарын олардың басшыларының келісімі бойынша тексерулер мен сараптамалар жүргізу, конкурстық комиссияларға қатысу үшін тарту;</w:t>
      </w:r>
    </w:p>
    <w:bookmarkEnd w:id="66"/>
    <w:bookmarkStart w:name="z76" w:id="67"/>
    <w:p>
      <w:pPr>
        <w:spacing w:after="0"/>
        <w:ind w:left="0"/>
        <w:jc w:val="both"/>
      </w:pPr>
      <w:r>
        <w:rPr>
          <w:rFonts w:ascii="Times New Roman"/>
          <w:b w:val="false"/>
          <w:i w:val="false"/>
          <w:color w:val="000000"/>
          <w:sz w:val="28"/>
        </w:rPr>
        <w:t>
      27) еңбек ресурстарын дамыту және тиімді пайдалану жөніндегі іс-шараларды әзірлеуге және іске асыруға, қосымша жұмыс орындарын құруға қатысу;</w:t>
      </w:r>
    </w:p>
    <w:bookmarkEnd w:id="67"/>
    <w:bookmarkStart w:name="z77" w:id="68"/>
    <w:p>
      <w:pPr>
        <w:spacing w:after="0"/>
        <w:ind w:left="0"/>
        <w:jc w:val="both"/>
      </w:pPr>
      <w:r>
        <w:rPr>
          <w:rFonts w:ascii="Times New Roman"/>
          <w:b w:val="false"/>
          <w:i w:val="false"/>
          <w:color w:val="000000"/>
          <w:sz w:val="28"/>
        </w:rPr>
        <w:t>
      28) ауданның инвестициялық мүмкіндіктері мен жетістіктерін насихаттау және насихаттау мақсатында мүдделі мемлекеттік органдармен бірлесіп, ауданда семинарлар мен басқа да іс-шараларды ұйымдастыруға және өткізуге қатысу;</w:t>
      </w:r>
    </w:p>
    <w:bookmarkEnd w:id="68"/>
    <w:bookmarkStart w:name="z78" w:id="69"/>
    <w:p>
      <w:pPr>
        <w:spacing w:after="0"/>
        <w:ind w:left="0"/>
        <w:jc w:val="both"/>
      </w:pPr>
      <w:r>
        <w:rPr>
          <w:rFonts w:ascii="Times New Roman"/>
          <w:b w:val="false"/>
          <w:i w:val="false"/>
          <w:color w:val="000000"/>
          <w:sz w:val="28"/>
        </w:rPr>
        <w:t>
      29) жеке және заңды тұлғаларға мемлекеттік қызметтер көрсету;</w:t>
      </w:r>
    </w:p>
    <w:bookmarkEnd w:id="69"/>
    <w:bookmarkStart w:name="z79" w:id="70"/>
    <w:p>
      <w:pPr>
        <w:spacing w:after="0"/>
        <w:ind w:left="0"/>
        <w:jc w:val="both"/>
      </w:pPr>
      <w:r>
        <w:rPr>
          <w:rFonts w:ascii="Times New Roman"/>
          <w:b w:val="false"/>
          <w:i w:val="false"/>
          <w:color w:val="000000"/>
          <w:sz w:val="28"/>
        </w:rPr>
        <w:t>
      30) кәсіпкерлік саласындағы бірыңғай мемлекеттік саясатты қалыптастыруға және іске асыруға қатысу, осы саладағы мемлекеттік басқарудың жергілікті атқарушы органдарының қызметін үйлестіру, қоғамдық бірлестіктермен және өзге де мемлекеттік және мемлекеттік емес құрылымдармен өзара іс-қимыл жасау;</w:t>
      </w:r>
    </w:p>
    <w:bookmarkEnd w:id="70"/>
    <w:bookmarkStart w:name="z80" w:id="71"/>
    <w:p>
      <w:pPr>
        <w:spacing w:after="0"/>
        <w:ind w:left="0"/>
        <w:jc w:val="both"/>
      </w:pPr>
      <w:r>
        <w:rPr>
          <w:rFonts w:ascii="Times New Roman"/>
          <w:b w:val="false"/>
          <w:i w:val="false"/>
          <w:color w:val="000000"/>
          <w:sz w:val="28"/>
        </w:rPr>
        <w:t>
      31) бағдарламалық құжаттарда айқындалған басым бағыттарға сәйкес кәсіпкерлік субъектілерінің жобаларын іріктеуге және бағалауға қатысу;</w:t>
      </w:r>
    </w:p>
    <w:bookmarkEnd w:id="71"/>
    <w:bookmarkStart w:name="z81" w:id="72"/>
    <w:p>
      <w:pPr>
        <w:spacing w:after="0"/>
        <w:ind w:left="0"/>
        <w:jc w:val="both"/>
      </w:pPr>
      <w:r>
        <w:rPr>
          <w:rFonts w:ascii="Times New Roman"/>
          <w:b w:val="false"/>
          <w:i w:val="false"/>
          <w:color w:val="000000"/>
          <w:sz w:val="28"/>
        </w:rPr>
        <w:t>
      32) кәсіпкерлікті қолдау мен дамытуды ұйымдастырудағы қызметті жетілдіру, кәсіпкерлікті дамытуға жәрдемдесудің белсенді нысандарын енгізу, кәсіпкерлердің жекелеген санаттары үшін арнайы бағдарламалар мен жобаларды әзірлеу;</w:t>
      </w:r>
    </w:p>
    <w:bookmarkEnd w:id="72"/>
    <w:bookmarkStart w:name="z82" w:id="73"/>
    <w:p>
      <w:pPr>
        <w:spacing w:after="0"/>
        <w:ind w:left="0"/>
        <w:jc w:val="both"/>
      </w:pPr>
      <w:r>
        <w:rPr>
          <w:rFonts w:ascii="Times New Roman"/>
          <w:b w:val="false"/>
          <w:i w:val="false"/>
          <w:color w:val="000000"/>
          <w:sz w:val="28"/>
        </w:rPr>
        <w:t>
      33) индустриялық-инновациялық даму, кәсіпкерлік пен туризмді қорғау, қолдау және дамыту мәселелері бойынша нормативтік-құқықтық актілердің жобаларына ұсыныстар әзірлеуге қатысу;</w:t>
      </w:r>
    </w:p>
    <w:bookmarkEnd w:id="73"/>
    <w:bookmarkStart w:name="z83" w:id="74"/>
    <w:p>
      <w:pPr>
        <w:spacing w:after="0"/>
        <w:ind w:left="0"/>
        <w:jc w:val="both"/>
      </w:pPr>
      <w:r>
        <w:rPr>
          <w:rFonts w:ascii="Times New Roman"/>
          <w:b w:val="false"/>
          <w:i w:val="false"/>
          <w:color w:val="000000"/>
          <w:sz w:val="28"/>
        </w:rPr>
        <w:t>
      34) кәсіпкерлік инфрақұрылымын қалыптастыру мен қалыптастыруға қолдау көрсету, консалтингтік, ақпараттық, технологиялық, қаржылық және басқа да салаларда қызметтер көрсету;</w:t>
      </w:r>
    </w:p>
    <w:bookmarkEnd w:id="74"/>
    <w:bookmarkStart w:name="z84" w:id="75"/>
    <w:p>
      <w:pPr>
        <w:spacing w:after="0"/>
        <w:ind w:left="0"/>
        <w:jc w:val="both"/>
      </w:pPr>
      <w:r>
        <w:rPr>
          <w:rFonts w:ascii="Times New Roman"/>
          <w:b w:val="false"/>
          <w:i w:val="false"/>
          <w:color w:val="000000"/>
          <w:sz w:val="28"/>
        </w:rPr>
        <w:t>
      35) басым жобаларды қаржыландыру және кредиттеу мәселелері бойынша ауданның, облыстың банк және қаржы ұйымдарымен өзара іс-қимыл жасау, аудан экономикасының дамуына ықпал ететін ғылыми-техникалық, өндірістік-коммерциялық байланыстарды орнату;</w:t>
      </w:r>
    </w:p>
    <w:bookmarkEnd w:id="75"/>
    <w:bookmarkStart w:name="z85" w:id="76"/>
    <w:p>
      <w:pPr>
        <w:spacing w:after="0"/>
        <w:ind w:left="0"/>
        <w:jc w:val="both"/>
      </w:pPr>
      <w:r>
        <w:rPr>
          <w:rFonts w:ascii="Times New Roman"/>
          <w:b w:val="false"/>
          <w:i w:val="false"/>
          <w:color w:val="000000"/>
          <w:sz w:val="28"/>
        </w:rPr>
        <w:t>
      36) кәсіпкерлік субъектілері қызметінің жетістіктерін жария етуде бұқаралық ақпарат құралдарымен өзара іс-қимыл жасау, нормативтік, статистикалық, ғылыми-әдістемелік, конъюнктуралық және басқа да құжаттаманы қамтитын ақпараттық және ғылыми-әдістемелік базаны, кәсіпкерлерге ақпараттық қызмет көрсету жүйесін құру және дамыту;</w:t>
      </w:r>
    </w:p>
    <w:bookmarkEnd w:id="76"/>
    <w:bookmarkStart w:name="z86" w:id="77"/>
    <w:p>
      <w:pPr>
        <w:spacing w:after="0"/>
        <w:ind w:left="0"/>
        <w:jc w:val="both"/>
      </w:pPr>
      <w:r>
        <w:rPr>
          <w:rFonts w:ascii="Times New Roman"/>
          <w:b w:val="false"/>
          <w:i w:val="false"/>
          <w:color w:val="000000"/>
          <w:sz w:val="28"/>
        </w:rPr>
        <w:t>
      37) халық, кәсіпкерлік субъектілері арасында кәсіпкерлікті қолдау туралы заңнама мәселелері бойынша ақпараттық-түсіндіру жұмысын жүргізу, азаматтардың хаттарын, шағымдарын, ұсыныстарын және жеке өтініштерін белгіленген тәртіппен қарау;</w:t>
      </w:r>
    </w:p>
    <w:bookmarkEnd w:id="77"/>
    <w:bookmarkStart w:name="z87" w:id="78"/>
    <w:p>
      <w:pPr>
        <w:spacing w:after="0"/>
        <w:ind w:left="0"/>
        <w:jc w:val="both"/>
      </w:pPr>
      <w:r>
        <w:rPr>
          <w:rFonts w:ascii="Times New Roman"/>
          <w:b w:val="false"/>
          <w:i w:val="false"/>
          <w:color w:val="000000"/>
          <w:sz w:val="28"/>
        </w:rPr>
        <w:t>
      38) бөлшек тауар айналымының көлеміне және тауарлар мен қызметтер бағасының деңгейіне талдау жүргізу;</w:t>
      </w:r>
    </w:p>
    <w:bookmarkEnd w:id="78"/>
    <w:bookmarkStart w:name="z88" w:id="79"/>
    <w:p>
      <w:pPr>
        <w:spacing w:after="0"/>
        <w:ind w:left="0"/>
        <w:jc w:val="both"/>
      </w:pPr>
      <w:r>
        <w:rPr>
          <w:rFonts w:ascii="Times New Roman"/>
          <w:b w:val="false"/>
          <w:i w:val="false"/>
          <w:color w:val="000000"/>
          <w:sz w:val="28"/>
        </w:rPr>
        <w:t>
      39) ауданның сауда және тұтыну нарығын дамыту мәселелері бойынша мемлекеттік уәкілетті органдармен, кәсіпорындармен және ұйымдармен өзара іс-қимыл жасау;</w:t>
      </w:r>
    </w:p>
    <w:bookmarkEnd w:id="79"/>
    <w:bookmarkStart w:name="z89" w:id="80"/>
    <w:p>
      <w:pPr>
        <w:spacing w:after="0"/>
        <w:ind w:left="0"/>
        <w:jc w:val="both"/>
      </w:pPr>
      <w:r>
        <w:rPr>
          <w:rFonts w:ascii="Times New Roman"/>
          <w:b w:val="false"/>
          <w:i w:val="false"/>
          <w:color w:val="000000"/>
          <w:sz w:val="28"/>
        </w:rPr>
        <w:t>
      40) кәсіпкерлік және туризм салаларын дамыту үшін ішкі және сыртқы инвестицияларды тартуға жәрдемдесу;</w:t>
      </w:r>
    </w:p>
    <w:bookmarkEnd w:id="80"/>
    <w:bookmarkStart w:name="z90" w:id="81"/>
    <w:p>
      <w:pPr>
        <w:spacing w:after="0"/>
        <w:ind w:left="0"/>
        <w:jc w:val="both"/>
      </w:pPr>
      <w:r>
        <w:rPr>
          <w:rFonts w:ascii="Times New Roman"/>
          <w:b w:val="false"/>
          <w:i w:val="false"/>
          <w:color w:val="000000"/>
          <w:sz w:val="28"/>
        </w:rPr>
        <w:t xml:space="preserve">
      41) "Бизнестің жол картасы 2025"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асыруда кәсіпкерлік субъектілеріне түсіндіру жұмыстарын ұйымдастыру;</w:t>
      </w:r>
    </w:p>
    <w:bookmarkEnd w:id="81"/>
    <w:bookmarkStart w:name="z91" w:id="82"/>
    <w:p>
      <w:pPr>
        <w:spacing w:after="0"/>
        <w:ind w:left="0"/>
        <w:jc w:val="both"/>
      </w:pPr>
      <w:r>
        <w:rPr>
          <w:rFonts w:ascii="Times New Roman"/>
          <w:b w:val="false"/>
          <w:i w:val="false"/>
          <w:color w:val="000000"/>
          <w:sz w:val="28"/>
        </w:rPr>
        <w:t>
      42) әлеуметтік маңызы бар азық-түлік тауарларына сауда үстемесі мөлшерінің сақталуын бақылауды жүзеге асыру кіреді;</w:t>
      </w:r>
    </w:p>
    <w:bookmarkEnd w:id="82"/>
    <w:bookmarkStart w:name="z92" w:id="83"/>
    <w:p>
      <w:pPr>
        <w:spacing w:after="0"/>
        <w:ind w:left="0"/>
        <w:jc w:val="both"/>
      </w:pPr>
      <w:r>
        <w:rPr>
          <w:rFonts w:ascii="Times New Roman"/>
          <w:b w:val="false"/>
          <w:i w:val="false"/>
          <w:color w:val="000000"/>
          <w:sz w:val="28"/>
        </w:rPr>
        <w:t>
      43) "әлеуметтік маңызы бар азық-түлік өнімдеріне" шекті жол берілетін бөлшек сауда бағаларын бекіту кезінде көрсетілген тауарларға бағаны белгілеу туралы қабылданған шешімнің әсеріне мониторингті және талдауды жүзеге асыру;</w:t>
      </w:r>
    </w:p>
    <w:bookmarkEnd w:id="83"/>
    <w:bookmarkStart w:name="z93" w:id="84"/>
    <w:p>
      <w:pPr>
        <w:spacing w:after="0"/>
        <w:ind w:left="0"/>
        <w:jc w:val="both"/>
      </w:pPr>
      <w:r>
        <w:rPr>
          <w:rFonts w:ascii="Times New Roman"/>
          <w:b w:val="false"/>
          <w:i w:val="false"/>
          <w:color w:val="000000"/>
          <w:sz w:val="28"/>
        </w:rPr>
        <w:t>
      44) облыстың жергілікті атқарушы органына жануарларды асырау қағидаларын, жануарларды асыраудың санитариялық аймақтарының шекараларын белгілеу жөнінде ұсыныстар енгізу үшін дайындық;</w:t>
      </w:r>
    </w:p>
    <w:bookmarkEnd w:id="84"/>
    <w:bookmarkStart w:name="z94" w:id="85"/>
    <w:p>
      <w:pPr>
        <w:spacing w:after="0"/>
        <w:ind w:left="0"/>
        <w:jc w:val="both"/>
      </w:pPr>
      <w:r>
        <w:rPr>
          <w:rFonts w:ascii="Times New Roman"/>
          <w:b w:val="false"/>
          <w:i w:val="false"/>
          <w:color w:val="000000"/>
          <w:sz w:val="28"/>
        </w:rPr>
        <w:t>
      45) аудан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іс-шараларын белгілеу туралы шешімдер дайындау;</w:t>
      </w:r>
    </w:p>
    <w:bookmarkEnd w:id="85"/>
    <w:bookmarkStart w:name="z95" w:id="86"/>
    <w:p>
      <w:pPr>
        <w:spacing w:after="0"/>
        <w:ind w:left="0"/>
        <w:jc w:val="both"/>
      </w:pPr>
      <w:r>
        <w:rPr>
          <w:rFonts w:ascii="Times New Roman"/>
          <w:b w:val="false"/>
          <w:i w:val="false"/>
          <w:color w:val="000000"/>
          <w:sz w:val="28"/>
        </w:rPr>
        <w:t>
      46) аудан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алып тастау туралы шешімдер дайындау;</w:t>
      </w:r>
    </w:p>
    <w:bookmarkEnd w:id="86"/>
    <w:bookmarkStart w:name="z96" w:id="87"/>
    <w:p>
      <w:pPr>
        <w:spacing w:after="0"/>
        <w:ind w:left="0"/>
        <w:jc w:val="both"/>
      </w:pPr>
      <w:r>
        <w:rPr>
          <w:rFonts w:ascii="Times New Roman"/>
          <w:b w:val="false"/>
          <w:i w:val="false"/>
          <w:color w:val="000000"/>
          <w:sz w:val="28"/>
        </w:rPr>
        <w:t>
      47) облыстардың жергілікті атқарушы органдары құрған мемлекеттік ветеринариялық ұйымдарға олардың тиісті әкімшілік-аумақтық бірлікте ветеринария саласындағы функцияларды орындауы кезінде жәрдем көрсету;</w:t>
      </w:r>
    </w:p>
    <w:bookmarkEnd w:id="87"/>
    <w:bookmarkStart w:name="z97" w:id="88"/>
    <w:p>
      <w:pPr>
        <w:spacing w:after="0"/>
        <w:ind w:left="0"/>
        <w:jc w:val="both"/>
      </w:pPr>
      <w:r>
        <w:rPr>
          <w:rFonts w:ascii="Times New Roman"/>
          <w:b w:val="false"/>
          <w:i w:val="false"/>
          <w:color w:val="000000"/>
          <w:sz w:val="28"/>
        </w:rPr>
        <w:t>
      48) мал қорымдары (биотермиялық шұңқырлар) туралы деректерді (мәліметтерді) оларды мал қорымдарының (биотермиялық шұңқырлардың) тізіліміне енгізу үшін облыстардың жергілікті атқарушы органдарына ұсыну;</w:t>
      </w:r>
    </w:p>
    <w:bookmarkEnd w:id="88"/>
    <w:bookmarkStart w:name="z98" w:id="89"/>
    <w:p>
      <w:pPr>
        <w:spacing w:after="0"/>
        <w:ind w:left="0"/>
        <w:jc w:val="both"/>
      </w:pPr>
      <w:r>
        <w:rPr>
          <w:rFonts w:ascii="Times New Roman"/>
          <w:b w:val="false"/>
          <w:i w:val="false"/>
          <w:color w:val="000000"/>
          <w:sz w:val="28"/>
        </w:rPr>
        <w:t>
      49) әлеуметтік маңызы бар азық-түлік тауарларына сауда үстемесі мөлшерінің сақталуына мемлекеттік бақылауды жүзеге асыру.</w:t>
      </w:r>
    </w:p>
    <w:bookmarkEnd w:id="89"/>
    <w:bookmarkStart w:name="z99" w:id="90"/>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90"/>
    <w:bookmarkStart w:name="z100" w:id="91"/>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өкілеттіктерін жүзеге асыруға дербес жауапты болатын бірінші басшы жүзеге асырады.</w:t>
      </w:r>
    </w:p>
    <w:bookmarkEnd w:id="91"/>
    <w:bookmarkStart w:name="z101" w:id="92"/>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қызметке тағайындалады және қызметтен босатылады.</w:t>
      </w:r>
    </w:p>
    <w:bookmarkEnd w:id="92"/>
    <w:bookmarkStart w:name="z102" w:id="93"/>
    <w:p>
      <w:pPr>
        <w:spacing w:after="0"/>
        <w:ind w:left="0"/>
        <w:jc w:val="both"/>
      </w:pPr>
      <w:r>
        <w:rPr>
          <w:rFonts w:ascii="Times New Roman"/>
          <w:b w:val="false"/>
          <w:i w:val="false"/>
          <w:color w:val="000000"/>
          <w:sz w:val="28"/>
        </w:rPr>
        <w:t>
      18. Бөлім басшысының орынбасарлары жоқ.</w:t>
      </w:r>
    </w:p>
    <w:bookmarkEnd w:id="93"/>
    <w:bookmarkStart w:name="z103" w:id="94"/>
    <w:p>
      <w:pPr>
        <w:spacing w:after="0"/>
        <w:ind w:left="0"/>
        <w:jc w:val="both"/>
      </w:pPr>
      <w:r>
        <w:rPr>
          <w:rFonts w:ascii="Times New Roman"/>
          <w:b w:val="false"/>
          <w:i w:val="false"/>
          <w:color w:val="000000"/>
          <w:sz w:val="28"/>
        </w:rPr>
        <w:t>
      19. Бөлімнің бірінші басшысының өкілеттігі:</w:t>
      </w:r>
    </w:p>
    <w:bookmarkEnd w:id="94"/>
    <w:bookmarkStart w:name="z104" w:id="95"/>
    <w:p>
      <w:pPr>
        <w:spacing w:after="0"/>
        <w:ind w:left="0"/>
        <w:jc w:val="both"/>
      </w:pPr>
      <w:r>
        <w:rPr>
          <w:rFonts w:ascii="Times New Roman"/>
          <w:b w:val="false"/>
          <w:i w:val="false"/>
          <w:color w:val="000000"/>
          <w:sz w:val="28"/>
        </w:rPr>
        <w:t>
      1) Бөлімнің жұмысын ұйымдастырады және басшылық етеді, өзіне жүктелген функциялар мен міндеттердің орындалуына, сондай-ақ сыбайлас жемқорлыққа қарсы іс-қимыл бойынша шаралардың қабылданбауына дербес жауапты болады;</w:t>
      </w:r>
    </w:p>
    <w:bookmarkEnd w:id="95"/>
    <w:bookmarkStart w:name="z105" w:id="96"/>
    <w:p>
      <w:pPr>
        <w:spacing w:after="0"/>
        <w:ind w:left="0"/>
        <w:jc w:val="both"/>
      </w:pPr>
      <w:r>
        <w:rPr>
          <w:rFonts w:ascii="Times New Roman"/>
          <w:b w:val="false"/>
          <w:i w:val="false"/>
          <w:color w:val="000000"/>
          <w:sz w:val="28"/>
        </w:rPr>
        <w:t>
      2) заңнамада белгіленген тәртіппен мемлекеттік қызметшілерге және өзге де қызметкерлерге еңбекақы төлеу қорын үнемдеу шегінде тәртіптік жаза қолданады және қосымша ақы, материалдық көтермелеу (сыйлықақы) белгілейді;</w:t>
      </w:r>
    </w:p>
    <w:bookmarkEnd w:id="96"/>
    <w:bookmarkStart w:name="z106" w:id="97"/>
    <w:p>
      <w:pPr>
        <w:spacing w:after="0"/>
        <w:ind w:left="0"/>
        <w:jc w:val="both"/>
      </w:pPr>
      <w:r>
        <w:rPr>
          <w:rFonts w:ascii="Times New Roman"/>
          <w:b w:val="false"/>
          <w:i w:val="false"/>
          <w:color w:val="000000"/>
          <w:sz w:val="28"/>
        </w:rPr>
        <w:t>
      3) Бөлімнің қызметкерлері орындауға міндетті бұйрықтар шығарады және нұсқаулар береді;</w:t>
      </w:r>
    </w:p>
    <w:bookmarkEnd w:id="97"/>
    <w:bookmarkStart w:name="z107" w:id="98"/>
    <w:p>
      <w:pPr>
        <w:spacing w:after="0"/>
        <w:ind w:left="0"/>
        <w:jc w:val="both"/>
      </w:pPr>
      <w:r>
        <w:rPr>
          <w:rFonts w:ascii="Times New Roman"/>
          <w:b w:val="false"/>
          <w:i w:val="false"/>
          <w:color w:val="000000"/>
          <w:sz w:val="28"/>
        </w:rPr>
        <w:t>
      4) мемлекеттік көрсетілетін қызметтер сапасын бақылауды жүзеге асырады;</w:t>
      </w:r>
    </w:p>
    <w:bookmarkEnd w:id="98"/>
    <w:bookmarkStart w:name="z108" w:id="99"/>
    <w:p>
      <w:pPr>
        <w:spacing w:after="0"/>
        <w:ind w:left="0"/>
        <w:jc w:val="both"/>
      </w:pPr>
      <w:r>
        <w:rPr>
          <w:rFonts w:ascii="Times New Roman"/>
          <w:b w:val="false"/>
          <w:i w:val="false"/>
          <w:color w:val="000000"/>
          <w:sz w:val="28"/>
        </w:rPr>
        <w:t>
      5) жеке тұлғаларды және заңды тұлғалардың өкілдерін жеке қабылдауды жүзеге асырады, жеке және заңды тұлғалардың өтініштерімен жұмысты ұйымдастырудың, қабылдаудың, тіркеудің және есепке алудың жай-күйі үшін дербес жауапты болады.</w:t>
      </w:r>
    </w:p>
    <w:bookmarkEnd w:id="99"/>
    <w:bookmarkStart w:name="z109" w:id="100"/>
    <w:p>
      <w:pPr>
        <w:spacing w:after="0"/>
        <w:ind w:left="0"/>
        <w:jc w:val="both"/>
      </w:pPr>
      <w:r>
        <w:rPr>
          <w:rFonts w:ascii="Times New Roman"/>
          <w:b w:val="false"/>
          <w:i w:val="false"/>
          <w:color w:val="000000"/>
          <w:sz w:val="28"/>
        </w:rPr>
        <w:t>
      Бөлімнің бірінші басшысы болмаған кезеңде оның өкілеттіктерін орындауды қолданыстағы заңнамаға сәйкес оны алмастыратын адам жүзеге асырады.</w:t>
      </w:r>
    </w:p>
    <w:bookmarkEnd w:id="100"/>
    <w:bookmarkStart w:name="z110" w:id="101"/>
    <w:p>
      <w:pPr>
        <w:spacing w:after="0"/>
        <w:ind w:left="0"/>
        <w:jc w:val="left"/>
      </w:pPr>
      <w:r>
        <w:rPr>
          <w:rFonts w:ascii="Times New Roman"/>
          <w:b/>
          <w:i w:val="false"/>
          <w:color w:val="000000"/>
        </w:rPr>
        <w:t xml:space="preserve"> 4. Мемлекеттік органның мүлкі</w:t>
      </w:r>
    </w:p>
    <w:bookmarkEnd w:id="101"/>
    <w:bookmarkStart w:name="z111" w:id="102"/>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 мүмкін.</w:t>
      </w:r>
    </w:p>
    <w:bookmarkEnd w:id="102"/>
    <w:bookmarkStart w:name="z112" w:id="10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
    <w:bookmarkStart w:name="z113" w:id="104"/>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104"/>
    <w:bookmarkStart w:name="z114" w:id="105"/>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5"/>
    <w:bookmarkStart w:name="z115" w:id="106"/>
    <w:p>
      <w:pPr>
        <w:spacing w:after="0"/>
        <w:ind w:left="0"/>
        <w:jc w:val="left"/>
      </w:pPr>
      <w:r>
        <w:rPr>
          <w:rFonts w:ascii="Times New Roman"/>
          <w:b/>
          <w:i w:val="false"/>
          <w:color w:val="000000"/>
        </w:rPr>
        <w:t xml:space="preserve"> 5. Мемлекеттік органды қайта ұйымдастыру және тарату</w:t>
      </w:r>
    </w:p>
    <w:bookmarkEnd w:id="106"/>
    <w:bookmarkStart w:name="z116" w:id="107"/>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