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f83c2" w14:textId="77f83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қалалық мәслихатының "Павлодар қаласы Павлодар ауылының аумағында бөлек жергілікті қоғамдастық жиындарын өткізудің Қағидаларын және жергілікті қоғамдастық жиынына қатысу үшін ауыл тұрғындары өкілдерің санын бекіту туралы" 2014 жылғы 02 шілдедегі № 282/39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2022 жылғы 7 сәуірдегі № 132/18 шешімі. Күші жойылды - Павлодар облысы Павлодар қалалық мәслихатының 2023 жылғы 24 қарашадағы № 81/9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қалалық мәслихатының 24.11.2023 </w:t>
      </w:r>
      <w:r>
        <w:rPr>
          <w:rFonts w:ascii="Times New Roman"/>
          <w:b w:val="false"/>
          <w:i w:val="false"/>
          <w:color w:val="ff0000"/>
          <w:sz w:val="28"/>
        </w:rPr>
        <w:t>№ 81/9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Павлодар қалалық мәслихаты ШЕШТІ:</w:t>
      </w:r>
    </w:p>
    <w:bookmarkEnd w:id="0"/>
    <w:bookmarkStart w:name="z2" w:id="1"/>
    <w:p>
      <w:pPr>
        <w:spacing w:after="0"/>
        <w:ind w:left="0"/>
        <w:jc w:val="both"/>
      </w:pPr>
      <w:r>
        <w:rPr>
          <w:rFonts w:ascii="Times New Roman"/>
          <w:b w:val="false"/>
          <w:i w:val="false"/>
          <w:color w:val="000000"/>
          <w:sz w:val="28"/>
        </w:rPr>
        <w:t xml:space="preserve">
      1. Павлодар қалалық мәслихатының "Павлодар қаласы Павлодар ауылының аумағында бөлек жергілікті қоғамдастық жиындарын өткізудің Қағидаларын және жергілікті қоғамдастық жиынына қатысу үшін ауыл тұрғындары өкілдерің санын бекіту туралы" 2014 жылғы 02 шілдедегі № 282/39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3930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қазақ тіліндегі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орыс тіліндегі мәтіні өзгермейді:</w:t>
      </w:r>
    </w:p>
    <w:bookmarkEnd w:id="2"/>
    <w:p>
      <w:pPr>
        <w:spacing w:after="0"/>
        <w:ind w:left="0"/>
        <w:jc w:val="both"/>
      </w:pPr>
      <w:r>
        <w:rPr>
          <w:rFonts w:ascii="Times New Roman"/>
          <w:b w:val="false"/>
          <w:i w:val="false"/>
          <w:color w:val="000000"/>
          <w:sz w:val="28"/>
        </w:rPr>
        <w:t>
       "Павлодар қаласы Павлодар ауылының аумағында жергілікті қоғамдастықтың бөлек жиындарын өткізудің қағидалары";</w:t>
      </w:r>
    </w:p>
    <w:bookmarkStart w:name="z4" w:id="3"/>
    <w:p>
      <w:pPr>
        <w:spacing w:after="0"/>
        <w:ind w:left="0"/>
        <w:jc w:val="both"/>
      </w:pPr>
      <w:r>
        <w:rPr>
          <w:rFonts w:ascii="Times New Roman"/>
          <w:b w:val="false"/>
          <w:i w:val="false"/>
          <w:color w:val="000000"/>
          <w:sz w:val="28"/>
        </w:rPr>
        <w:t xml:space="preserve">
      көрсетілген шешіммен бекітілген Павлодар қаласы Павлодар ауылының аумағында жергілікті қоғамдастықтың бөлек жиындарын өткізудің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 тармақ</w:t>
      </w:r>
      <w:r>
        <w:rPr>
          <w:rFonts w:ascii="Times New Roman"/>
          <w:b w:val="false"/>
          <w:i w:val="false"/>
          <w:color w:val="000000"/>
          <w:sz w:val="28"/>
        </w:rPr>
        <w:t xml:space="preserve"> алынып тасталсын.</w:t>
      </w:r>
    </w:p>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Қалижанова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мәслихатының 2022 жылғы</w:t>
            </w:r>
            <w:r>
              <w:br/>
            </w:r>
            <w:r>
              <w:rPr>
                <w:rFonts w:ascii="Times New Roman"/>
                <w:b w:val="false"/>
                <w:i w:val="false"/>
                <w:color w:val="000000"/>
                <w:sz w:val="20"/>
              </w:rPr>
              <w:t>7 сәуірдегі № 132/18</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мәслихатының 2014 жылғы</w:t>
            </w:r>
            <w:r>
              <w:br/>
            </w:r>
            <w:r>
              <w:rPr>
                <w:rFonts w:ascii="Times New Roman"/>
                <w:b w:val="false"/>
                <w:i w:val="false"/>
                <w:color w:val="000000"/>
                <w:sz w:val="20"/>
              </w:rPr>
              <w:t>2 шілдедегі № 282/39</w:t>
            </w:r>
            <w:r>
              <w:br/>
            </w:r>
            <w:r>
              <w:rPr>
                <w:rFonts w:ascii="Times New Roman"/>
                <w:b w:val="false"/>
                <w:i w:val="false"/>
                <w:color w:val="000000"/>
                <w:sz w:val="20"/>
              </w:rPr>
              <w:t>шешімімен бекітілген</w:t>
            </w:r>
          </w:p>
        </w:tc>
      </w:tr>
    </w:tbl>
    <w:bookmarkStart w:name="z7" w:id="4"/>
    <w:p>
      <w:pPr>
        <w:spacing w:after="0"/>
        <w:ind w:left="0"/>
        <w:jc w:val="left"/>
      </w:pPr>
      <w:r>
        <w:rPr>
          <w:rFonts w:ascii="Times New Roman"/>
          <w:b/>
          <w:i w:val="false"/>
          <w:color w:val="000000"/>
        </w:rPr>
        <w:t xml:space="preserve"> Павлодар қаласы Павлодар ауылының аумағында жергілікті қоғамдастықтың бөлек жиындарын өткізудің қағидалары</w:t>
      </w:r>
    </w:p>
    <w:bookmarkEnd w:id="4"/>
    <w:bookmarkStart w:name="z8" w:id="5"/>
    <w:p>
      <w:pPr>
        <w:spacing w:after="0"/>
        <w:ind w:left="0"/>
        <w:jc w:val="left"/>
      </w:pPr>
      <w:r>
        <w:rPr>
          <w:rFonts w:ascii="Times New Roman"/>
          <w:b/>
          <w:i w:val="false"/>
          <w:color w:val="000000"/>
        </w:rPr>
        <w:t xml:space="preserve"> 1 -тарау. Жалпы ережелер</w:t>
      </w:r>
    </w:p>
    <w:bookmarkEnd w:id="5"/>
    <w:p>
      <w:pPr>
        <w:spacing w:after="0"/>
        <w:ind w:left="0"/>
        <w:jc w:val="both"/>
      </w:pPr>
      <w:r>
        <w:rPr>
          <w:rFonts w:ascii="Times New Roman"/>
          <w:b w:val="false"/>
          <w:i w:val="false"/>
          <w:color w:val="000000"/>
          <w:sz w:val="28"/>
        </w:rPr>
        <w:t xml:space="preserve">
      1. Осы Павлодар қаласы Павлодар ауылының аумағында жергiлiктi қоғамдастықтың бөлек жиындарын өткiзудiң қағидалары (бұдан әрі- Қағидалар) Қазақстан Республикасы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"Жергілікті қоғамдастықтың бөлек жиындарын өткізудің үлгі қағидаларын бекіту туралы"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әзiрлендi және Павлодар қаласы Павлодар ауылы, шағын аудан, көше, көппәтерлі тұрғын үй тұрғындарының жергілікті қоғамдастығының бөлек жиындарын өткізудің үлгі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Start w:name="z9" w:id="6"/>
    <w:p>
      <w:pPr>
        <w:spacing w:after="0"/>
        <w:ind w:left="0"/>
        <w:jc w:val="left"/>
      </w:pPr>
      <w:r>
        <w:rPr>
          <w:rFonts w:ascii="Times New Roman"/>
          <w:b/>
          <w:i w:val="false"/>
          <w:color w:val="000000"/>
        </w:rPr>
        <w:t xml:space="preserve"> 2 - тарау. Жергілікті қоғамдастықтың бөлек жиындарын өткізудің тәртібі</w:t>
      </w:r>
    </w:p>
    <w:bookmarkEnd w:id="6"/>
    <w:p>
      <w:pPr>
        <w:spacing w:after="0"/>
        <w:ind w:left="0"/>
        <w:jc w:val="both"/>
      </w:pPr>
      <w:r>
        <w:rPr>
          <w:rFonts w:ascii="Times New Roman"/>
          <w:b w:val="false"/>
          <w:i w:val="false"/>
          <w:color w:val="000000"/>
          <w:sz w:val="28"/>
        </w:rPr>
        <w:t>
      3. Жергілікті қоғамдастықтың бөлек жиынын өткізу үшін Павлодар қаласы Павлодар ауылының аумағы учаскелерге (ауылдар, шағын аудандар, көшелер, көппәтерлі тұрғын үйлер)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Павлодар қаласы Павлодар ауылының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Павлодар қаласы Павлодар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Павлодар қаласы Павлодар ауылының әкімі ұйымдастырады.</w:t>
      </w:r>
    </w:p>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Павлодар қаласы Павлодар ауылының әкімі немесе ол уәкілеттік берген тұлға ашады.</w:t>
      </w:r>
    </w:p>
    <w:p>
      <w:pPr>
        <w:spacing w:after="0"/>
        <w:ind w:left="0"/>
        <w:jc w:val="both"/>
      </w:pPr>
      <w:r>
        <w:rPr>
          <w:rFonts w:ascii="Times New Roman"/>
          <w:b w:val="false"/>
          <w:i w:val="false"/>
          <w:color w:val="000000"/>
          <w:sz w:val="28"/>
        </w:rPr>
        <w:t>
      Павлодар қаласы Павлодар ауылының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Павлодар қалалық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Павлодар қаласы Павлодар ауылы әкімінің аппаратына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