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4d5f" w14:textId="ed94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"2022-2024 жылдарға арналған Ақсу қаласының бюджеті туралы" № 95/14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20 шілдедегі № 172/24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17893238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7113020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22128404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-277117мың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369007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164461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164461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-4122510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–4122510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жылға арналған Ақсу қаласының бюджетінде ауылдық округтердің бюджеттеріне 732088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мыңтеңге–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мың теңге– жолдар мен көшелерді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151040 мың теңге–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25952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3295 мың теңге – электрэнергиясын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мың теңге – "Ауыл-Ел бесігі" жобасы шеңберінде Достық ауылдық округінің Береке ауылында жерді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3252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8252 мың теңге – "Көше жарығын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14402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28787 мың теңге – "Ауыл-Ел бесігі" жобасы бойынша іс-шараны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229687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9910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68291 мың теңге – балалар алаңдарын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2936 мың теңге – өрттерді сөндіру және су айдау үшін құрал-жабдықтар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13655 мың теңге–ғимаратты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мың теңге – күрделі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 мың теңге – қаңғыбас малға арналған қашаны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7087 мың теңге– құқық белгілейтін құжаттарды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теңге– автомобиль жолдарын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2411 мың теңге– санкцияланбаған қоқыс тастайтын жерлерді жоюға;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теңге– футбол алаңдарын жарықтандыруды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26998 мың теңге – жолдарды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 мың теңге - жол қозғалысы қауіпсіздігін қамтамасыз етуге.”.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