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8ec42" w14:textId="dc8e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құрылыс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Екібастұз қаласы әкімдігінің 2022 жылғы 14 маусымдағы № 485/6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"Екібастұз қаласы әкімдігінің құрылыс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Екібастұз қаласы әкімдігінің 2017 жылғы 15 желтоқсандағы "Екібастұз қаласы әкімдігінің құрылыс бөлімі" мемлекеттік мекемесі туралы Ережені бекіту туралы" № 1485/12 қаулысының күші жойылсын.</w:t>
      </w:r>
    </w:p>
    <w:bookmarkEnd w:id="2"/>
    <w:bookmarkStart w:name="z4" w:id="3"/>
    <w:p>
      <w:pPr>
        <w:spacing w:after="0"/>
        <w:ind w:left="0"/>
        <w:jc w:val="both"/>
      </w:pPr>
      <w:r>
        <w:rPr>
          <w:rFonts w:ascii="Times New Roman"/>
          <w:b w:val="false"/>
          <w:i w:val="false"/>
          <w:color w:val="000000"/>
          <w:sz w:val="28"/>
        </w:rPr>
        <w:t>
      3. "Екібастұз қаласы әкімдігінің құрылыс бөлімі" мемлекеттік мекемесі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Екібастұз қаласы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2022 жылғы "14" маусымдағы</w:t>
            </w:r>
            <w:r>
              <w:br/>
            </w:r>
            <w:r>
              <w:rPr>
                <w:rFonts w:ascii="Times New Roman"/>
                <w:b w:val="false"/>
                <w:i w:val="false"/>
                <w:color w:val="000000"/>
                <w:sz w:val="20"/>
              </w:rPr>
              <w:t>№ 485/6 қаулысымен бекітілді</w:t>
            </w:r>
          </w:p>
        </w:tc>
      </w:tr>
    </w:tbl>
    <w:bookmarkStart w:name="z8" w:id="6"/>
    <w:p>
      <w:pPr>
        <w:spacing w:after="0"/>
        <w:ind w:left="0"/>
        <w:jc w:val="left"/>
      </w:pPr>
      <w:r>
        <w:rPr>
          <w:rFonts w:ascii="Times New Roman"/>
          <w:b/>
          <w:i w:val="false"/>
          <w:color w:val="000000"/>
        </w:rPr>
        <w:t xml:space="preserve"> "Екібастұз қаласы әкімдігінің құрылыс бөлімі" мемлекеттік мекемесі туралы ереже</w:t>
      </w:r>
    </w:p>
    <w:bookmarkEnd w:id="6"/>
    <w:bookmarkStart w:name="z9" w:id="7"/>
    <w:p>
      <w:pPr>
        <w:spacing w:after="0"/>
        <w:ind w:left="0"/>
        <w:jc w:val="left"/>
      </w:pPr>
      <w:r>
        <w:rPr>
          <w:rFonts w:ascii="Times New Roman"/>
          <w:b/>
          <w:i w:val="false"/>
          <w:color w:val="000000"/>
        </w:rPr>
        <w:t xml:space="preserve"> 1 - тарау. Жалпы ережелер</w:t>
      </w:r>
    </w:p>
    <w:bookmarkEnd w:id="7"/>
    <w:p>
      <w:pPr>
        <w:spacing w:after="0"/>
        <w:ind w:left="0"/>
        <w:jc w:val="both"/>
      </w:pPr>
      <w:r>
        <w:rPr>
          <w:rFonts w:ascii="Times New Roman"/>
          <w:b w:val="false"/>
          <w:i w:val="false"/>
          <w:color w:val="000000"/>
          <w:sz w:val="28"/>
        </w:rPr>
        <w:t>
      1. "Екібастұз қаласы әкімдігінің құрылыс бөлімі" мемлекеттік мекемесі (бұдан әрі – мемлекеттік мекеме) Екібастұз қаласының құрылыс саласындағы басшылықты жүзеге асыратын Қазақстан Республикасының мемлекеттiк органы болып табылады.</w:t>
      </w:r>
    </w:p>
    <w:p>
      <w:pPr>
        <w:spacing w:after="0"/>
        <w:ind w:left="0"/>
        <w:jc w:val="both"/>
      </w:pPr>
      <w:r>
        <w:rPr>
          <w:rFonts w:ascii="Times New Roman"/>
          <w:b w:val="false"/>
          <w:i w:val="false"/>
          <w:color w:val="000000"/>
          <w:sz w:val="28"/>
        </w:rPr>
        <w:t>
      2. Мемлекеттік мекеменің ведомстволары жоқ.</w:t>
      </w:r>
    </w:p>
    <w:p>
      <w:pPr>
        <w:spacing w:after="0"/>
        <w:ind w:left="0"/>
        <w:jc w:val="both"/>
      </w:pPr>
      <w:r>
        <w:rPr>
          <w:rFonts w:ascii="Times New Roman"/>
          <w:b w:val="false"/>
          <w:i w:val="false"/>
          <w:color w:val="000000"/>
          <w:sz w:val="28"/>
        </w:rPr>
        <w:t>
      3. Мемлекеттік мекеме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Мемлекеттік мекеме азаматтық-құқықтық қатынастарға өз атынан жасайды.</w:t>
      </w:r>
    </w:p>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"Екібастұз қаласы әкімдігінің құрылыс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141208, Екібастұз қаласы, Энергетиктер көшесі, 62 ғимарат.</w:t>
      </w:r>
    </w:p>
    <w:p>
      <w:pPr>
        <w:spacing w:after="0"/>
        <w:ind w:left="0"/>
        <w:jc w:val="both"/>
      </w:pPr>
      <w:r>
        <w:rPr>
          <w:rFonts w:ascii="Times New Roman"/>
          <w:b w:val="false"/>
          <w:i w:val="false"/>
          <w:color w:val="000000"/>
          <w:sz w:val="28"/>
        </w:rPr>
        <w:t>
      10. Мемлекеттік мекеменің жұмыс тәртібі: дүйсенбі-жұма күндері сағат 9.00-ден сағат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11. Екібастұз қаласының әкімдігі мемлекеттік мекеменің құрылтайшысы болып табылады.</w:t>
      </w:r>
    </w:p>
    <w:p>
      <w:pPr>
        <w:spacing w:after="0"/>
        <w:ind w:left="0"/>
        <w:jc w:val="both"/>
      </w:pPr>
      <w:r>
        <w:rPr>
          <w:rFonts w:ascii="Times New Roman"/>
          <w:b w:val="false"/>
          <w:i w:val="false"/>
          <w:color w:val="000000"/>
          <w:sz w:val="28"/>
        </w:rPr>
        <w:t>
      12. Осы Ереже мемлекеттік мекеменің құрылтай құжаты болып табылады.</w:t>
      </w:r>
    </w:p>
    <w:p>
      <w:pPr>
        <w:spacing w:after="0"/>
        <w:ind w:left="0"/>
        <w:jc w:val="both"/>
      </w:pPr>
      <w:r>
        <w:rPr>
          <w:rFonts w:ascii="Times New Roman"/>
          <w:b w:val="false"/>
          <w:i w:val="false"/>
          <w:color w:val="000000"/>
          <w:sz w:val="28"/>
        </w:rPr>
        <w:t>
      13. Мемлекеттік мекеменің қызметін қаржыландыру Қазақстан Республикасының заңнамасына сәйкес республикалық және жергілікті бюджеттерден жүзеге асырылады.</w:t>
      </w:r>
    </w:p>
    <w:p>
      <w:pPr>
        <w:spacing w:after="0"/>
        <w:ind w:left="0"/>
        <w:jc w:val="both"/>
      </w:pPr>
      <w:r>
        <w:rPr>
          <w:rFonts w:ascii="Times New Roman"/>
          <w:b w:val="false"/>
          <w:i w:val="false"/>
          <w:color w:val="000000"/>
          <w:sz w:val="28"/>
        </w:rPr>
        <w:t xml:space="preserve">
      14. Мемлекеттік мекемеге кәсіпкерлік субъектілерімен мемлекеттік мекеменің өкілеттіктері болып табылатын міндеттерді орындау тұрғысынан шарттық қарым-қатынас жасауға тыйым салынады. </w:t>
      </w:r>
    </w:p>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p>
      <w:pPr>
        <w:spacing w:after="0"/>
        <w:ind w:left="0"/>
        <w:jc w:val="both"/>
      </w:pPr>
      <w:r>
        <w:rPr>
          <w:rFonts w:ascii="Times New Roman"/>
          <w:b w:val="false"/>
          <w:i w:val="false"/>
          <w:color w:val="000000"/>
          <w:sz w:val="28"/>
        </w:rPr>
        <w:t>
      Егер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10" w:id="8"/>
    <w:p>
      <w:pPr>
        <w:spacing w:after="0"/>
        <w:ind w:left="0"/>
        <w:jc w:val="left"/>
      </w:pPr>
      <w:r>
        <w:rPr>
          <w:rFonts w:ascii="Times New Roman"/>
          <w:b/>
          <w:i w:val="false"/>
          <w:color w:val="000000"/>
        </w:rPr>
        <w:t xml:space="preserve"> 2 - тарау. "Екібастұз қаласы әкімдігінің құрылыс бөлімі" мемлекеттік мекемесінің мақсаттары мен өкілеттіктері</w:t>
      </w:r>
    </w:p>
    <w:bookmarkEnd w:id="8"/>
    <w:p>
      <w:pPr>
        <w:spacing w:after="0"/>
        <w:ind w:left="0"/>
        <w:jc w:val="both"/>
      </w:pPr>
      <w:r>
        <w:rPr>
          <w:rFonts w:ascii="Times New Roman"/>
          <w:b w:val="false"/>
          <w:i w:val="false"/>
          <w:color w:val="000000"/>
          <w:sz w:val="28"/>
        </w:rPr>
        <w:t>
      15. Мақсаттары:</w:t>
      </w:r>
    </w:p>
    <w:p>
      <w:pPr>
        <w:spacing w:after="0"/>
        <w:ind w:left="0"/>
        <w:jc w:val="both"/>
      </w:pPr>
      <w:r>
        <w:rPr>
          <w:rFonts w:ascii="Times New Roman"/>
          <w:b w:val="false"/>
          <w:i w:val="false"/>
          <w:color w:val="000000"/>
          <w:sz w:val="28"/>
        </w:rPr>
        <w:t xml:space="preserve">
      1) барлық деңгейдегі бюджет есебінен қаржыландырылатын нысандардың құрылысы және қайта жарақтау үдерісін ұйымдастыру, бақылау және мониторинг жүргізу; </w:t>
      </w:r>
    </w:p>
    <w:p>
      <w:pPr>
        <w:spacing w:after="0"/>
        <w:ind w:left="0"/>
        <w:jc w:val="both"/>
      </w:pPr>
      <w:r>
        <w:rPr>
          <w:rFonts w:ascii="Times New Roman"/>
          <w:b w:val="false"/>
          <w:i w:val="false"/>
          <w:color w:val="000000"/>
          <w:sz w:val="28"/>
        </w:rPr>
        <w:t xml:space="preserve">
      2) барлық деңгейдегі бюджет есебінен қаржыландырылатын нысандардың құрылысы және қайта жарақтау сапасына бақылауды қамтамасыз ету; </w:t>
      </w:r>
    </w:p>
    <w:p>
      <w:pPr>
        <w:spacing w:after="0"/>
        <w:ind w:left="0"/>
        <w:jc w:val="both"/>
      </w:pPr>
      <w:r>
        <w:rPr>
          <w:rFonts w:ascii="Times New Roman"/>
          <w:b w:val="false"/>
          <w:i w:val="false"/>
          <w:color w:val="000000"/>
          <w:sz w:val="28"/>
        </w:rPr>
        <w:t>
      3) нысандардың құрылысына және қайта жарақтауына бюджеттерінің барлық деңгейлерінен бөлінген қаражатты толығымен игерілуін қаматамасыз ету;</w:t>
      </w:r>
    </w:p>
    <w:p>
      <w:pPr>
        <w:spacing w:after="0"/>
        <w:ind w:left="0"/>
        <w:jc w:val="both"/>
      </w:pPr>
      <w:r>
        <w:rPr>
          <w:rFonts w:ascii="Times New Roman"/>
          <w:b w:val="false"/>
          <w:i w:val="false"/>
          <w:color w:val="000000"/>
          <w:sz w:val="28"/>
        </w:rPr>
        <w:t>
      4) Екібастұз қаласының аумағы мен ауылдық аймағындағы құрылысты, қайта жарақтауды ұйымдастыру, мониторинг жүргізу, құрылысты үйлестіру мәселесінде көмек көрсету;</w:t>
      </w:r>
    </w:p>
    <w:p>
      <w:pPr>
        <w:spacing w:after="0"/>
        <w:ind w:left="0"/>
        <w:jc w:val="both"/>
      </w:pPr>
      <w:r>
        <w:rPr>
          <w:rFonts w:ascii="Times New Roman"/>
          <w:b w:val="false"/>
          <w:i w:val="false"/>
          <w:color w:val="000000"/>
          <w:sz w:val="28"/>
        </w:rPr>
        <w:t>
      5) Екібастұз қаласының аумағы мен ауылдық аймағындағы құрылысты, қайта жарақтауды ұйымдастыру, мониторинг жүргізу, үйлестіру мәселесінде мемлекеттік кепілдіктерді қамтамасыз ету жөніндегі іс-шараларды қалалық деңгейде іске асыру;</w:t>
      </w:r>
    </w:p>
    <w:p>
      <w:pPr>
        <w:spacing w:after="0"/>
        <w:ind w:left="0"/>
        <w:jc w:val="both"/>
      </w:pPr>
      <w:r>
        <w:rPr>
          <w:rFonts w:ascii="Times New Roman"/>
          <w:b w:val="false"/>
          <w:i w:val="false"/>
          <w:color w:val="000000"/>
          <w:sz w:val="28"/>
        </w:rPr>
        <w:t>
      6) Қазақстан Республикасының заңнамасында көзделген өзге де мақсаттарды жүзеге асыру.</w:t>
      </w:r>
    </w:p>
    <w:p>
      <w:pPr>
        <w:spacing w:after="0"/>
        <w:ind w:left="0"/>
        <w:jc w:val="both"/>
      </w:pPr>
      <w:r>
        <w:rPr>
          <w:rFonts w:ascii="Times New Roman"/>
          <w:b w:val="false"/>
          <w:i w:val="false"/>
          <w:color w:val="000000"/>
          <w:sz w:val="28"/>
        </w:rPr>
        <w:t>
      16.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нысандардың құрылысы, қайта жарақтау мәселелері бойынша әдістемелік басшылық жасау және қызметін үйлестіруді жүзеге асыру;</w:t>
      </w:r>
    </w:p>
    <w:p>
      <w:pPr>
        <w:spacing w:after="0"/>
        <w:ind w:left="0"/>
        <w:jc w:val="both"/>
      </w:pPr>
      <w:r>
        <w:rPr>
          <w:rFonts w:ascii="Times New Roman"/>
          <w:b w:val="false"/>
          <w:i w:val="false"/>
          <w:color w:val="000000"/>
          <w:sz w:val="28"/>
        </w:rPr>
        <w:t>
      қала әкімдігі мен әкімнің қарауына мемлекеттік мекеменің құзыретіне енетін мәселелер бойынша ұсыныстар енгізу;</w:t>
      </w:r>
    </w:p>
    <w:p>
      <w:pPr>
        <w:spacing w:after="0"/>
        <w:ind w:left="0"/>
        <w:jc w:val="both"/>
      </w:pPr>
      <w:r>
        <w:rPr>
          <w:rFonts w:ascii="Times New Roman"/>
          <w:b w:val="false"/>
          <w:i w:val="false"/>
          <w:color w:val="000000"/>
          <w:sz w:val="28"/>
        </w:rPr>
        <w:t>
      кәсіпорындардан, меншік нысанына қарамастан, ұйымдардан және мекемелерден (келісім бойынша) бөлімге жүктелген функцияларды орындауға қажетті мәліметтерді, анықтамаларды, құжаттар мен хабарландыруларды сұратуға және алу;</w:t>
      </w:r>
    </w:p>
    <w:p>
      <w:pPr>
        <w:spacing w:after="0"/>
        <w:ind w:left="0"/>
        <w:jc w:val="both"/>
      </w:pPr>
      <w:r>
        <w:rPr>
          <w:rFonts w:ascii="Times New Roman"/>
          <w:b w:val="false"/>
          <w:i w:val="false"/>
          <w:color w:val="000000"/>
          <w:sz w:val="28"/>
        </w:rPr>
        <w:t>
      мемлекеттік мекеменің функцияларына байланысты істер бойынша қуынушы, жауапкер және куәгер ретінде дербес және өкілі арқылы сотқа талап-арыз беру және қатысу;</w:t>
      </w:r>
    </w:p>
    <w:p>
      <w:pPr>
        <w:spacing w:after="0"/>
        <w:ind w:left="0"/>
        <w:jc w:val="both"/>
      </w:pPr>
      <w:r>
        <w:rPr>
          <w:rFonts w:ascii="Times New Roman"/>
          <w:b w:val="false"/>
          <w:i w:val="false"/>
          <w:color w:val="000000"/>
          <w:sz w:val="28"/>
        </w:rPr>
        <w:t>
      мемекеттік стандартарды бұзушылықтар мен бекітілген мемлекеттік стандардартарды бұзушылықтар мен бекітілген жобалардан ауытқулар анықталған кезде құрылыс-монтаждау жұмыстарын тоқтата тұру туралы ұйғарым шығарады және материалдарды мемлекеттік сәулет-құрылыс бөліміне жолдайды;</w:t>
      </w:r>
    </w:p>
    <w:p>
      <w:pPr>
        <w:spacing w:after="0"/>
        <w:ind w:left="0"/>
        <w:jc w:val="both"/>
      </w:pPr>
      <w:r>
        <w:rPr>
          <w:rFonts w:ascii="Times New Roman"/>
          <w:b w:val="false"/>
          <w:i w:val="false"/>
          <w:color w:val="000000"/>
          <w:sz w:val="28"/>
        </w:rPr>
        <w:t>
      Қазақстан Республикасының заңдарына сәйкес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бюджеттік жаспарлау құжаттарын әзірлеу, оның ішінде бюджеттік бағдарлмаларды әзірлеу;</w:t>
      </w:r>
    </w:p>
    <w:p>
      <w:pPr>
        <w:spacing w:after="0"/>
        <w:ind w:left="0"/>
        <w:jc w:val="both"/>
      </w:pPr>
      <w:r>
        <w:rPr>
          <w:rFonts w:ascii="Times New Roman"/>
          <w:b w:val="false"/>
          <w:i w:val="false"/>
          <w:color w:val="000000"/>
          <w:sz w:val="28"/>
        </w:rPr>
        <w:t>
      - облыстағы мемлекеттік сәулет-құрылыс бақылау және қадағалау органдарының жұмысына жәрдемдесу;</w:t>
      </w:r>
    </w:p>
    <w:p>
      <w:pPr>
        <w:spacing w:after="0"/>
        <w:ind w:left="0"/>
        <w:jc w:val="both"/>
      </w:pPr>
      <w:r>
        <w:rPr>
          <w:rFonts w:ascii="Times New Roman"/>
          <w:b w:val="false"/>
          <w:i w:val="false"/>
          <w:color w:val="000000"/>
          <w:sz w:val="28"/>
        </w:rPr>
        <w:t>
      - жергілікті бюджеттен, сондай ақ жергілікті бюджеттік инвестициялық жобаны қаржыландыруға бөлінетін Республикалық бюджеттен қаржыландыратын объектілер мен кешендер құрылысының жобалау алдындағы және жобалау (жобалық-сметалық) құжаттамасын қарау және бекіту;</w:t>
      </w:r>
    </w:p>
    <w:p>
      <w:pPr>
        <w:spacing w:after="0"/>
        <w:ind w:left="0"/>
        <w:jc w:val="both"/>
      </w:pPr>
      <w:r>
        <w:rPr>
          <w:rFonts w:ascii="Times New Roman"/>
          <w:b w:val="false"/>
          <w:i w:val="false"/>
          <w:color w:val="000000"/>
          <w:sz w:val="28"/>
        </w:rPr>
        <w:t>
      - Қазақстан Республикасының заңдарында көзделген өзге де міндеттерді жүзеге асыру.</w:t>
      </w:r>
    </w:p>
    <w:p>
      <w:pPr>
        <w:spacing w:after="0"/>
        <w:ind w:left="0"/>
        <w:jc w:val="both"/>
      </w:pPr>
      <w:r>
        <w:rPr>
          <w:rFonts w:ascii="Times New Roman"/>
          <w:b w:val="false"/>
          <w:i w:val="false"/>
          <w:color w:val="000000"/>
          <w:sz w:val="28"/>
        </w:rPr>
        <w:t xml:space="preserve">
      17. Функциялары: </w:t>
      </w:r>
    </w:p>
    <w:p>
      <w:pPr>
        <w:spacing w:after="0"/>
        <w:ind w:left="0"/>
        <w:jc w:val="both"/>
      </w:pPr>
      <w:r>
        <w:rPr>
          <w:rFonts w:ascii="Times New Roman"/>
          <w:b w:val="false"/>
          <w:i w:val="false"/>
          <w:color w:val="000000"/>
          <w:sz w:val="28"/>
        </w:rPr>
        <w:t>
      1) коммуналдық меншік, сондай-ақ әлеуметтік-мәдени маңызы бар нысандардың құрылысы мен қайта жарақтауы бойынша тапсырыс беруші ретінде қатысу;</w:t>
      </w:r>
    </w:p>
    <w:p>
      <w:pPr>
        <w:spacing w:after="0"/>
        <w:ind w:left="0"/>
        <w:jc w:val="both"/>
      </w:pPr>
      <w:r>
        <w:rPr>
          <w:rFonts w:ascii="Times New Roman"/>
          <w:b w:val="false"/>
          <w:i w:val="false"/>
          <w:color w:val="000000"/>
          <w:sz w:val="28"/>
        </w:rPr>
        <w:t>
      2) нысандардың құрылысы мен қайта жарақтау бойынша мердігерлік жұмысын мемлекеттік сатып алу бойынша конкурстар өткізу;</w:t>
      </w:r>
    </w:p>
    <w:p>
      <w:pPr>
        <w:spacing w:after="0"/>
        <w:ind w:left="0"/>
        <w:jc w:val="both"/>
      </w:pPr>
      <w:r>
        <w:rPr>
          <w:rFonts w:ascii="Times New Roman"/>
          <w:b w:val="false"/>
          <w:i w:val="false"/>
          <w:color w:val="000000"/>
          <w:sz w:val="28"/>
        </w:rPr>
        <w:t>
      3) нысандардың құрылысы мен қайта жарақтау бойынша мердігерлік жұмысын мемлекеттік сатып алу бойынша шарттарға отыру;</w:t>
      </w:r>
    </w:p>
    <w:p>
      <w:pPr>
        <w:spacing w:after="0"/>
        <w:ind w:left="0"/>
        <w:jc w:val="both"/>
      </w:pPr>
      <w:r>
        <w:rPr>
          <w:rFonts w:ascii="Times New Roman"/>
          <w:b w:val="false"/>
          <w:i w:val="false"/>
          <w:color w:val="000000"/>
          <w:sz w:val="28"/>
        </w:rPr>
        <w:t>
      4) барлық деңгейдегі бюджеттердің қаражаты есебінен нысандардың құрылыс мен қайта жарақтау бойынша тапсырыс беруші функцияларын атқару;</w:t>
      </w:r>
    </w:p>
    <w:p>
      <w:pPr>
        <w:spacing w:after="0"/>
        <w:ind w:left="0"/>
        <w:jc w:val="both"/>
      </w:pPr>
      <w:r>
        <w:rPr>
          <w:rFonts w:ascii="Times New Roman"/>
          <w:b w:val="false"/>
          <w:i w:val="false"/>
          <w:color w:val="000000"/>
          <w:sz w:val="28"/>
        </w:rPr>
        <w:t>
      5) бекітілген жобалық-сметалық құжаттамаларға сәйкес құрылыс, қайта жаңарту жобаларын іске асыруды қадағалау;</w:t>
      </w:r>
    </w:p>
    <w:p>
      <w:pPr>
        <w:spacing w:after="0"/>
        <w:ind w:left="0"/>
        <w:jc w:val="both"/>
      </w:pPr>
      <w:r>
        <w:rPr>
          <w:rFonts w:ascii="Times New Roman"/>
          <w:b w:val="false"/>
          <w:i w:val="false"/>
          <w:color w:val="000000"/>
          <w:sz w:val="28"/>
        </w:rPr>
        <w:t>
      6) мемлекеттік мекеменің құзіретті бойынша жеке және заңды тұлғалардың өтініштерін қабылдау, тіркеу, қарау және орындалуын бақылау;</w:t>
      </w:r>
    </w:p>
    <w:p>
      <w:pPr>
        <w:spacing w:after="0"/>
        <w:ind w:left="0"/>
        <w:jc w:val="both"/>
      </w:pPr>
      <w:r>
        <w:rPr>
          <w:rFonts w:ascii="Times New Roman"/>
          <w:b w:val="false"/>
          <w:i w:val="false"/>
          <w:color w:val="000000"/>
          <w:sz w:val="28"/>
        </w:rPr>
        <w:t>
      7) құрлыс қызметі саласында мемлекеттік және меншік мүдделерді қорғау мәселелерінде Қазақстан Республикасының Құрлыс және тұрғын үй-коммуналдық шаруашылық істері комитетінің аумақтық бөлімшілерімен өзара іс-қимыл жасау;</w:t>
      </w:r>
    </w:p>
    <w:p>
      <w:pPr>
        <w:spacing w:after="0"/>
        <w:ind w:left="0"/>
        <w:jc w:val="both"/>
      </w:pPr>
      <w:r>
        <w:rPr>
          <w:rFonts w:ascii="Times New Roman"/>
          <w:b w:val="false"/>
          <w:i w:val="false"/>
          <w:color w:val="000000"/>
          <w:sz w:val="28"/>
        </w:rPr>
        <w:t>
      8) Екібастұз қаласының аумағын дамыту жоспарының нысаналы индикаторларына, бағдарламалық құжаттардың тікелей және түпкілікті нәтижелеріне қол жеткізу бойынша мониторингті жүзеге асыру;</w:t>
      </w:r>
    </w:p>
    <w:p>
      <w:pPr>
        <w:spacing w:after="0"/>
        <w:ind w:left="0"/>
        <w:jc w:val="both"/>
      </w:pPr>
      <w:r>
        <w:rPr>
          <w:rFonts w:ascii="Times New Roman"/>
          <w:b w:val="false"/>
          <w:i w:val="false"/>
          <w:color w:val="000000"/>
          <w:sz w:val="28"/>
        </w:rPr>
        <w:t>
      9) бюджеттік инвестициялық жобаларды іске асыруға байланысты жұмыстарды жүзеге асыру;</w:t>
      </w:r>
    </w:p>
    <w:p>
      <w:pPr>
        <w:spacing w:after="0"/>
        <w:ind w:left="0"/>
        <w:jc w:val="both"/>
      </w:pPr>
      <w:r>
        <w:rPr>
          <w:rFonts w:ascii="Times New Roman"/>
          <w:b w:val="false"/>
          <w:i w:val="false"/>
          <w:color w:val="000000"/>
          <w:sz w:val="28"/>
        </w:rPr>
        <w:t>
      10) заңнамаға сәйкес өзге де функцияларды орындау.</w:t>
      </w:r>
    </w:p>
    <w:bookmarkStart w:name="z11" w:id="9"/>
    <w:p>
      <w:pPr>
        <w:spacing w:after="0"/>
        <w:ind w:left="0"/>
        <w:jc w:val="left"/>
      </w:pPr>
      <w:r>
        <w:rPr>
          <w:rFonts w:ascii="Times New Roman"/>
          <w:b/>
          <w:i w:val="false"/>
          <w:color w:val="000000"/>
        </w:rPr>
        <w:t xml:space="preserve"> 3 - тарау. "Екібастұз қаласы әкімдігінің құрылыс бөлімі" мемлекеттік мекемесі бірінші басшысының мәртебесі, өкілеттіктері</w:t>
      </w:r>
    </w:p>
    <w:bookmarkEnd w:id="9"/>
    <w:p>
      <w:pPr>
        <w:spacing w:after="0"/>
        <w:ind w:left="0"/>
        <w:jc w:val="both"/>
      </w:pPr>
      <w:r>
        <w:rPr>
          <w:rFonts w:ascii="Times New Roman"/>
          <w:b w:val="false"/>
          <w:i w:val="false"/>
          <w:color w:val="000000"/>
          <w:sz w:val="28"/>
        </w:rPr>
        <w:t>
      18.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19. Мемлекеттік мекеменің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20.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p>
      <w:pPr>
        <w:spacing w:after="0"/>
        <w:ind w:left="0"/>
        <w:jc w:val="both"/>
      </w:pPr>
      <w:r>
        <w:rPr>
          <w:rFonts w:ascii="Times New Roman"/>
          <w:b w:val="false"/>
          <w:i w:val="false"/>
          <w:color w:val="000000"/>
          <w:sz w:val="28"/>
        </w:rPr>
        <w:t>
      21. Мемлекеттік мекеменің бірінші басшысының өкілеттіктері:</w:t>
      </w:r>
    </w:p>
    <w:p>
      <w:pPr>
        <w:spacing w:after="0"/>
        <w:ind w:left="0"/>
        <w:jc w:val="both"/>
      </w:pPr>
      <w:r>
        <w:rPr>
          <w:rFonts w:ascii="Times New Roman"/>
          <w:b w:val="false"/>
          <w:i w:val="false"/>
          <w:color w:val="000000"/>
          <w:sz w:val="28"/>
        </w:rPr>
        <w:t>
      1) қызметкерлердің міндеттері мен құзыретін анықтайды;</w:t>
      </w:r>
    </w:p>
    <w:p>
      <w:pPr>
        <w:spacing w:after="0"/>
        <w:ind w:left="0"/>
        <w:jc w:val="both"/>
      </w:pPr>
      <w:r>
        <w:rPr>
          <w:rFonts w:ascii="Times New Roman"/>
          <w:b w:val="false"/>
          <w:i w:val="false"/>
          <w:color w:val="000000"/>
          <w:sz w:val="28"/>
        </w:rPr>
        <w:t>
      2) Қазақстан Республикасының заңнамасына сәйкес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заңнамамен белгіленген тәртіпте қызметкерлерін мадақтау, материалдық көмек көрсету және тәртіптік жаза қолдану мәселелерін шешеді;</w:t>
      </w:r>
    </w:p>
    <w:p>
      <w:pPr>
        <w:spacing w:after="0"/>
        <w:ind w:left="0"/>
        <w:jc w:val="both"/>
      </w:pPr>
      <w:r>
        <w:rPr>
          <w:rFonts w:ascii="Times New Roman"/>
          <w:b w:val="false"/>
          <w:i w:val="false"/>
          <w:color w:val="000000"/>
          <w:sz w:val="28"/>
        </w:rPr>
        <w:t>
      4)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5) мемлекеттік органдарда, соттарда басқа да ұйымдарда мемлекеттік органды ұсынады;</w:t>
      </w:r>
    </w:p>
    <w:p>
      <w:pPr>
        <w:spacing w:after="0"/>
        <w:ind w:left="0"/>
        <w:jc w:val="both"/>
      </w:pPr>
      <w:r>
        <w:rPr>
          <w:rFonts w:ascii="Times New Roman"/>
          <w:b w:val="false"/>
          <w:i w:val="false"/>
          <w:color w:val="000000"/>
          <w:sz w:val="28"/>
        </w:rPr>
        <w:t>
      6) мемлекеттік органда сыбайлас жемқорлыққа қарсы әрекеттерге бағытталған шараларды қолданады және сыбайлас жемқорлыққа қарсы шараларды қабылдауға дербес жауапты болады;</w:t>
      </w:r>
    </w:p>
    <w:p>
      <w:pPr>
        <w:spacing w:after="0"/>
        <w:ind w:left="0"/>
        <w:jc w:val="both"/>
      </w:pPr>
      <w:r>
        <w:rPr>
          <w:rFonts w:ascii="Times New Roman"/>
          <w:b w:val="false"/>
          <w:i w:val="false"/>
          <w:color w:val="000000"/>
          <w:sz w:val="28"/>
        </w:rPr>
        <w:t>
      7) қазынашылық органымен бірлесіп төлемдер бойынша, соның ішінде ақша алушылардың тиісті есеп шоттарына тоқсан сайын салыстырмалы тексеру жүргізуді қамтамасыз етеді;</w:t>
      </w:r>
    </w:p>
    <w:p>
      <w:pPr>
        <w:spacing w:after="0"/>
        <w:ind w:left="0"/>
        <w:jc w:val="both"/>
      </w:pPr>
      <w:r>
        <w:rPr>
          <w:rFonts w:ascii="Times New Roman"/>
          <w:b w:val="false"/>
          <w:i w:val="false"/>
          <w:color w:val="000000"/>
          <w:sz w:val="28"/>
        </w:rPr>
        <w:t>
      8) Қазақстан Республикасының заңнамасына сәйкес басқа да өкілеттіктерді іске асырады.</w:t>
      </w:r>
    </w:p>
    <w:p>
      <w:pPr>
        <w:spacing w:after="0"/>
        <w:ind w:left="0"/>
        <w:jc w:val="both"/>
      </w:pPr>
      <w:r>
        <w:rPr>
          <w:rFonts w:ascii="Times New Roman"/>
          <w:b w:val="false"/>
          <w:i w:val="false"/>
          <w:color w:val="000000"/>
          <w:sz w:val="28"/>
        </w:rPr>
        <w:t xml:space="preserve">
      Мемлекеттік мекемесінің бірінші басшысы болмаған кезеңде оның өкілеттіктерін қолданыстағы заңнамаға сәйкес оны алмастыратын тұлға жүзеге асырады. </w:t>
      </w:r>
    </w:p>
    <w:p>
      <w:pPr>
        <w:spacing w:after="0"/>
        <w:ind w:left="0"/>
        <w:jc w:val="both"/>
      </w:pPr>
      <w:r>
        <w:rPr>
          <w:rFonts w:ascii="Times New Roman"/>
          <w:b w:val="false"/>
          <w:i w:val="false"/>
          <w:color w:val="000000"/>
          <w:sz w:val="28"/>
        </w:rPr>
        <w:t>
      22. Мемлекеттік мекеменің бірінші басшысы өз орынбасарының өкілеттігін қолданыстағы заңнамаға сәйкес айқындайды.</w:t>
      </w:r>
    </w:p>
    <w:p>
      <w:pPr>
        <w:spacing w:after="0"/>
        <w:ind w:left="0"/>
        <w:jc w:val="both"/>
      </w:pPr>
      <w:r>
        <w:rPr>
          <w:rFonts w:ascii="Times New Roman"/>
          <w:b w:val="false"/>
          <w:i w:val="false"/>
          <w:color w:val="000000"/>
          <w:sz w:val="28"/>
        </w:rPr>
        <w:t>
      23. Мемлекеттік мекеменің әкімшілігі мен еңбек ұжымының арасындағы қатынастар Қазақстан Республикасының қолданыстағы заңнамасымен және ұжымдық шартпен реттеледі.</w:t>
      </w:r>
    </w:p>
    <w:p>
      <w:pPr>
        <w:spacing w:after="0"/>
        <w:ind w:left="0"/>
        <w:jc w:val="both"/>
      </w:pPr>
      <w:r>
        <w:rPr>
          <w:rFonts w:ascii="Times New Roman"/>
          <w:b w:val="false"/>
          <w:i w:val="false"/>
          <w:color w:val="000000"/>
          <w:sz w:val="28"/>
        </w:rPr>
        <w:t>
      24. Мемлекеттік мекеме мен Екібастұз қаласының әкімдігі арасындағы өзара 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25. Мемлекеттік мекеме мен тиісті саласындағы уәкілетті органының арасындағы өзара қатынастар Қазақстан Республикасының қолданыстағы заңнамасымен реттеледі.</w:t>
      </w:r>
    </w:p>
    <w:bookmarkStart w:name="z12" w:id="10"/>
    <w:p>
      <w:pPr>
        <w:spacing w:after="0"/>
        <w:ind w:left="0"/>
        <w:jc w:val="left"/>
      </w:pPr>
      <w:r>
        <w:rPr>
          <w:rFonts w:ascii="Times New Roman"/>
          <w:b/>
          <w:i w:val="false"/>
          <w:color w:val="000000"/>
        </w:rPr>
        <w:t xml:space="preserve"> 4 тарау. "Екібастұз қаласы әкімдігінің құрылыс бөлімі" мемлекеттік мекемесінің мүлкі</w:t>
      </w:r>
    </w:p>
    <w:bookmarkEnd w:id="10"/>
    <w:p>
      <w:pPr>
        <w:spacing w:after="0"/>
        <w:ind w:left="0"/>
        <w:jc w:val="both"/>
      </w:pPr>
      <w:r>
        <w:rPr>
          <w:rFonts w:ascii="Times New Roman"/>
          <w:b w:val="false"/>
          <w:i w:val="false"/>
          <w:color w:val="000000"/>
          <w:sz w:val="28"/>
        </w:rPr>
        <w:t>
      26. Мемлекеттік мекеменің заңнамада көзделген жағдайларда жедел басқару құқығында оқшауланған мүлкi болу мүмкiн.</w:t>
      </w:r>
    </w:p>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27. Мемлекеттік мекемеге бекітілген мүлік коммуналдық меншікке жатады.</w:t>
      </w:r>
    </w:p>
    <w:p>
      <w:pPr>
        <w:spacing w:after="0"/>
        <w:ind w:left="0"/>
        <w:jc w:val="both"/>
      </w:pPr>
      <w:r>
        <w:rPr>
          <w:rFonts w:ascii="Times New Roman"/>
          <w:b w:val="false"/>
          <w:i w:val="false"/>
          <w:color w:val="000000"/>
          <w:sz w:val="28"/>
        </w:rPr>
        <w:t>
      28.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3" w:id="11"/>
    <w:p>
      <w:pPr>
        <w:spacing w:after="0"/>
        <w:ind w:left="0"/>
        <w:jc w:val="left"/>
      </w:pPr>
      <w:r>
        <w:rPr>
          <w:rFonts w:ascii="Times New Roman"/>
          <w:b/>
          <w:i w:val="false"/>
          <w:color w:val="000000"/>
        </w:rPr>
        <w:t xml:space="preserve"> 5 -тарау. "Екібастұз қаласы әкімдігінің құрылыс бөлімі" мемлекеттік мекемесін қайта ұйымдастыру және тарату</w:t>
      </w:r>
    </w:p>
    <w:bookmarkEnd w:id="11"/>
    <w:p>
      <w:pPr>
        <w:spacing w:after="0"/>
        <w:ind w:left="0"/>
        <w:jc w:val="both"/>
      </w:pPr>
      <w:r>
        <w:rPr>
          <w:rFonts w:ascii="Times New Roman"/>
          <w:b w:val="false"/>
          <w:i w:val="false"/>
          <w:color w:val="000000"/>
          <w:sz w:val="28"/>
        </w:rPr>
        <w:t>
      29. Мемлекеттік мекемені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