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b100d" w14:textId="1ab10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тұрғын үй-коммуналдық шаруашылығы, жолаушылар көлігі және автомобиль жолдары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Екібастұз қаласы әкімдігінің 2022 жылғы 14 маусымдағы № 487/6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Екібастұз қаласының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"Екібастұз қаласы әкімдігінің тұрғын үй-коммуналдық шаруашылығы, жолаушылар көлігі және автомобиль жолдары бөлімі"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xml:space="preserve">
      2. Екібастұз қаласы әкімдігінің 2017 жылғы 15 желтоқсандағы "Екібастұз қаласы әкімдігінің тұрғын үй-коммуналдық шаруашылығы, жолаушылар көлігі және автомобиль жолдары бөлімі" мемлекеттік мекемесі туралы Ережені бекіту туралы" № 1484/12 қаулысының күші жойылсын. </w:t>
      </w:r>
    </w:p>
    <w:bookmarkEnd w:id="2"/>
    <w:bookmarkStart w:name="z4" w:id="3"/>
    <w:p>
      <w:pPr>
        <w:spacing w:after="0"/>
        <w:ind w:left="0"/>
        <w:jc w:val="both"/>
      </w:pPr>
      <w:r>
        <w:rPr>
          <w:rFonts w:ascii="Times New Roman"/>
          <w:b w:val="false"/>
          <w:i w:val="false"/>
          <w:color w:val="000000"/>
          <w:sz w:val="28"/>
        </w:rPr>
        <w:t>
      3. Екібастұз қаласы әкімдігінің 2019 жылғы 19 маусымдағы "Екібастұз қаласы әкімдігінің тұрғын үй-коммуналдық шаруашылығы, жолаушылар көлігі және автомобиль жолдары бөлімі" мемлекеттік мекемесінің Ережесіне өзгерістер енгізу туралы" № 572/6 қаулысының күші жойылсын.</w:t>
      </w:r>
    </w:p>
    <w:bookmarkEnd w:id="3"/>
    <w:bookmarkStart w:name="z5" w:id="4"/>
    <w:p>
      <w:pPr>
        <w:spacing w:after="0"/>
        <w:ind w:left="0"/>
        <w:jc w:val="both"/>
      </w:pPr>
      <w:r>
        <w:rPr>
          <w:rFonts w:ascii="Times New Roman"/>
          <w:b w:val="false"/>
          <w:i w:val="false"/>
          <w:color w:val="000000"/>
          <w:sz w:val="28"/>
        </w:rPr>
        <w:t>
      4. "Екібастұз қаласы әкімдігінің тұрғын үй-коммуналдық шаруашылығы, жолаушылар көлігі және автомобиль жолдары бөлімі" мемлекеттік мекемесі осы қаулыдан туындайтын қажетті шараларды қабылдасын.</w:t>
      </w:r>
    </w:p>
    <w:bookmarkEnd w:id="4"/>
    <w:bookmarkStart w:name="z6" w:id="5"/>
    <w:p>
      <w:pPr>
        <w:spacing w:after="0"/>
        <w:ind w:left="0"/>
        <w:jc w:val="both"/>
      </w:pPr>
      <w:r>
        <w:rPr>
          <w:rFonts w:ascii="Times New Roman"/>
          <w:b w:val="false"/>
          <w:i w:val="false"/>
          <w:color w:val="000000"/>
          <w:sz w:val="28"/>
        </w:rPr>
        <w:t>
      5. Осы қаулының орындалуын бақылау Екібастұз қаласы әкімінің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Кантарбаев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w:t>
            </w:r>
            <w:r>
              <w:br/>
            </w:r>
            <w:r>
              <w:rPr>
                <w:rFonts w:ascii="Times New Roman"/>
                <w:b w:val="false"/>
                <w:i w:val="false"/>
                <w:color w:val="000000"/>
                <w:sz w:val="20"/>
              </w:rPr>
              <w:t>қаласы әкімдігінің</w:t>
            </w:r>
            <w:r>
              <w:br/>
            </w:r>
            <w:r>
              <w:rPr>
                <w:rFonts w:ascii="Times New Roman"/>
                <w:b w:val="false"/>
                <w:i w:val="false"/>
                <w:color w:val="000000"/>
                <w:sz w:val="20"/>
              </w:rPr>
              <w:t>2022 жылғы "14" маусымдағы</w:t>
            </w:r>
            <w:r>
              <w:br/>
            </w:r>
            <w:r>
              <w:rPr>
                <w:rFonts w:ascii="Times New Roman"/>
                <w:b w:val="false"/>
                <w:i w:val="false"/>
                <w:color w:val="000000"/>
                <w:sz w:val="20"/>
              </w:rPr>
              <w:t>№ 487/6 қаулысымен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"Екібастұз қаласы әкімдігінің тұрғын үй – коммуналдық шаруашылығы,</w:t>
      </w:r>
      <w:r>
        <w:br/>
      </w:r>
      <w:r>
        <w:rPr>
          <w:rFonts w:ascii="Times New Roman"/>
          <w:b/>
          <w:i w:val="false"/>
          <w:color w:val="000000"/>
        </w:rPr>
        <w:t>жолаушылар көлігі және автомобиль жолдары" мемлекеттік мекемесі туралы ЕРЕЖЕ</w:t>
      </w:r>
    </w:p>
    <w:bookmarkEnd w:id="7"/>
    <w:bookmarkStart w:name="z10" w:id="8"/>
    <w:p>
      <w:pPr>
        <w:spacing w:after="0"/>
        <w:ind w:left="0"/>
        <w:jc w:val="left"/>
      </w:pPr>
      <w:r>
        <w:rPr>
          <w:rFonts w:ascii="Times New Roman"/>
          <w:b/>
          <w:i w:val="false"/>
          <w:color w:val="000000"/>
        </w:rPr>
        <w:t xml:space="preserve"> 1-бөлім. Жалпы ережелер</w:t>
      </w:r>
    </w:p>
    <w:bookmarkEnd w:id="8"/>
    <w:p>
      <w:pPr>
        <w:spacing w:after="0"/>
        <w:ind w:left="0"/>
        <w:jc w:val="both"/>
      </w:pPr>
      <w:r>
        <w:rPr>
          <w:rFonts w:ascii="Times New Roman"/>
          <w:b w:val="false"/>
          <w:i w:val="false"/>
          <w:color w:val="000000"/>
          <w:sz w:val="28"/>
        </w:rPr>
        <w:t>
      1. Екібастұз қаласы әкімдігінің тұрғын үй-коммуналдық шаруашылығы, жолаушылар көлігі және автомобиль жолдары бөлімі" мемлекеттік мекемесі (бұдан әрі – мемлекеттік мекеме) тұрғын үй қатынастары, жылу энергетикасы туралы заңнаманың, жолаушылар көлігі және автомобиль жолдарын реттеу саласындағы заңнаманың орындалуын қамтамасыз ету бойынша басшылықты жүзеге асыратын Қазақстан Республикасының мемлекеттік органы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Екібастұз қалалық әкімдігінің 21.01.2025 </w:t>
      </w:r>
      <w:r>
        <w:rPr>
          <w:rFonts w:ascii="Times New Roman"/>
          <w:b w:val="false"/>
          <w:i w:val="false"/>
          <w:color w:val="000000"/>
          <w:sz w:val="28"/>
        </w:rPr>
        <w:t>N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Мемлекеттік мекемеде ведостволар жоқ. </w:t>
      </w:r>
    </w:p>
    <w:p>
      <w:pPr>
        <w:spacing w:after="0"/>
        <w:ind w:left="0"/>
        <w:jc w:val="both"/>
      </w:pPr>
      <w:r>
        <w:rPr>
          <w:rFonts w:ascii="Times New Roman"/>
          <w:b w:val="false"/>
          <w:i w:val="false"/>
          <w:color w:val="000000"/>
          <w:sz w:val="28"/>
        </w:rPr>
        <w:t>
      3. Мемлекеттік мекеме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Мемлекеттік мекеме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Мемлекеттік мекеме азаматтық-құқықтық қатынастарға өз атынан түседі.</w:t>
      </w:r>
    </w:p>
    <w:p>
      <w:pPr>
        <w:spacing w:after="0"/>
        <w:ind w:left="0"/>
        <w:jc w:val="both"/>
      </w:pPr>
      <w:r>
        <w:rPr>
          <w:rFonts w:ascii="Times New Roman"/>
          <w:b w:val="false"/>
          <w:i w:val="false"/>
          <w:color w:val="000000"/>
          <w:sz w:val="28"/>
        </w:rPr>
        <w:t>
      6. Мемлекеттік мекеме,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Мемлекеттік мекеме өз құзыретіндегі мәселелер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"Екібастұз қаласы әкімдігінің тұрғын үй-коммуналдық шаруашылығы, жолаушылар көлігі және автомобиль жолдары бөлімі"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Павлодар облысы, 141200, Екібастұз қаласы, Энергетиктер көшесі, 62-құрылыс.</w:t>
      </w:r>
    </w:p>
    <w:p>
      <w:pPr>
        <w:spacing w:after="0"/>
        <w:ind w:left="0"/>
        <w:jc w:val="both"/>
      </w:pPr>
      <w:r>
        <w:rPr>
          <w:rFonts w:ascii="Times New Roman"/>
          <w:b w:val="false"/>
          <w:i w:val="false"/>
          <w:color w:val="000000"/>
          <w:sz w:val="28"/>
        </w:rPr>
        <w:t>
      10. Мемлекеттік мекеменің жұмыс тәртібі: дүйсенбі-жұма сағат 9.00-ден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11. Мемлекеттік мекеменің құрылтайшысы Екібастұз қаласының әкімдігі болып табылады.</w:t>
      </w:r>
    </w:p>
    <w:p>
      <w:pPr>
        <w:spacing w:after="0"/>
        <w:ind w:left="0"/>
        <w:jc w:val="both"/>
      </w:pPr>
      <w:r>
        <w:rPr>
          <w:rFonts w:ascii="Times New Roman"/>
          <w:b w:val="false"/>
          <w:i w:val="false"/>
          <w:color w:val="000000"/>
          <w:sz w:val="28"/>
        </w:rPr>
        <w:t>
      12. Осы Ереже мемлекеттік мекеменің құрылтай құжаты болып табылады.</w:t>
      </w:r>
    </w:p>
    <w:p>
      <w:pPr>
        <w:spacing w:after="0"/>
        <w:ind w:left="0"/>
        <w:jc w:val="both"/>
      </w:pPr>
      <w:r>
        <w:rPr>
          <w:rFonts w:ascii="Times New Roman"/>
          <w:b w:val="false"/>
          <w:i w:val="false"/>
          <w:color w:val="000000"/>
          <w:sz w:val="28"/>
        </w:rPr>
        <w:t>
      13. Мемлекеттік мекеменің қызметін қаржыландыру Қазақстан Республикасының заңнамасына сәйкес республикалық және жергілікті бюджеттерден жүзеге асырылады.</w:t>
      </w:r>
    </w:p>
    <w:p>
      <w:pPr>
        <w:spacing w:after="0"/>
        <w:ind w:left="0"/>
        <w:jc w:val="both"/>
      </w:pPr>
      <w:r>
        <w:rPr>
          <w:rFonts w:ascii="Times New Roman"/>
          <w:b w:val="false"/>
          <w:i w:val="false"/>
          <w:color w:val="000000"/>
          <w:sz w:val="28"/>
        </w:rPr>
        <w:t>
      14. Мемлекеттік мекемеге кәсіпкерлік субъектілерімен мемлекеттік мекеменің өкілеттіктері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мемлекеттік мекемеге заңнамалық актілермен кірістер әкелетін қызметті жүзеге асыру құқығы берілсе, егер Қазақстан Республикасының заңнамасында өзгеше белгіленбесе, онда алынған кірістер мемлекеттік бюджетке жіберіледі.</w:t>
      </w:r>
    </w:p>
    <w:bookmarkStart w:name="z11" w:id="9"/>
    <w:p>
      <w:pPr>
        <w:spacing w:after="0"/>
        <w:ind w:left="0"/>
        <w:jc w:val="left"/>
      </w:pPr>
      <w:r>
        <w:rPr>
          <w:rFonts w:ascii="Times New Roman"/>
          <w:b/>
          <w:i w:val="false"/>
          <w:color w:val="000000"/>
        </w:rPr>
        <w:t xml:space="preserve"> 2-бөлім. "Екібастұз қаласы әкімдігінің тұрғын үй – коммуналдық</w:t>
      </w:r>
      <w:r>
        <w:br/>
      </w:r>
      <w:r>
        <w:rPr>
          <w:rFonts w:ascii="Times New Roman"/>
          <w:b/>
          <w:i w:val="false"/>
          <w:color w:val="000000"/>
        </w:rPr>
        <w:t>шаруашылығы, жолаушылар көлігі және автомобиль жолдары"</w:t>
      </w:r>
      <w:r>
        <w:br/>
      </w:r>
      <w:r>
        <w:rPr>
          <w:rFonts w:ascii="Times New Roman"/>
          <w:b/>
          <w:i w:val="false"/>
          <w:color w:val="000000"/>
        </w:rPr>
        <w:t>мемлекеттік мекемесінің міндеттері мен өкілеттіктері</w:t>
      </w:r>
    </w:p>
    <w:bookmarkEnd w:id="9"/>
    <w:p>
      <w:pPr>
        <w:spacing w:after="0"/>
        <w:ind w:left="0"/>
        <w:jc w:val="both"/>
      </w:pPr>
      <w:r>
        <w:rPr>
          <w:rFonts w:ascii="Times New Roman"/>
          <w:b w:val="false"/>
          <w:i w:val="false"/>
          <w:color w:val="000000"/>
          <w:sz w:val="28"/>
        </w:rPr>
        <w:t>
      15. Міндеттері:</w:t>
      </w:r>
    </w:p>
    <w:p>
      <w:pPr>
        <w:spacing w:after="0"/>
        <w:ind w:left="0"/>
        <w:jc w:val="both"/>
      </w:pPr>
      <w:r>
        <w:rPr>
          <w:rFonts w:ascii="Times New Roman"/>
          <w:b w:val="false"/>
          <w:i w:val="false"/>
          <w:color w:val="000000"/>
          <w:sz w:val="28"/>
        </w:rPr>
        <w:t>
      1) Екібастұз қаласында тұрғын үй-коммуналдық шаруашылығы, жолаушылар көлігі және автомобиль жолдары саласындағы мемлекеттік саясатты іске асыру;</w:t>
      </w:r>
    </w:p>
    <w:p>
      <w:pPr>
        <w:spacing w:after="0"/>
        <w:ind w:left="0"/>
        <w:jc w:val="both"/>
      </w:pPr>
      <w:r>
        <w:rPr>
          <w:rFonts w:ascii="Times New Roman"/>
          <w:b w:val="false"/>
          <w:i w:val="false"/>
          <w:color w:val="000000"/>
          <w:sz w:val="28"/>
        </w:rPr>
        <w:t>
      2) қаланың тұрғын үй-коммуналдық шаруашылығы, жолаушылар көлігі және автомобиль жолдары объектілерінің үздіксіз жұмысын қамтамасыз ету;</w:t>
      </w:r>
    </w:p>
    <w:p>
      <w:pPr>
        <w:spacing w:after="0"/>
        <w:ind w:left="0"/>
        <w:jc w:val="both"/>
      </w:pPr>
      <w:r>
        <w:rPr>
          <w:rFonts w:ascii="Times New Roman"/>
          <w:b w:val="false"/>
          <w:i w:val="false"/>
          <w:color w:val="000000"/>
          <w:sz w:val="28"/>
        </w:rPr>
        <w:t>
      3) қалалық деңгейде тұрғын үй-коммуналдық шаруашылығы, жолаушылар көлігі және автомобиль жолдары саласындағы мемлекеттік кепілдіктерді қамтамасыз ету жөніндегі іс-шараларды іске асыру;</w:t>
      </w:r>
    </w:p>
    <w:p>
      <w:pPr>
        <w:spacing w:after="0"/>
        <w:ind w:left="0"/>
        <w:jc w:val="both"/>
      </w:pPr>
      <w:r>
        <w:rPr>
          <w:rFonts w:ascii="Times New Roman"/>
          <w:b w:val="false"/>
          <w:i w:val="false"/>
          <w:color w:val="000000"/>
          <w:sz w:val="28"/>
        </w:rPr>
        <w:t>
      4) мемлекеттік тұрғын үй қорын, қаланың коммуникацияларын сақтау;</w:t>
      </w:r>
    </w:p>
    <w:p>
      <w:pPr>
        <w:spacing w:after="0"/>
        <w:ind w:left="0"/>
        <w:jc w:val="both"/>
      </w:pPr>
      <w:r>
        <w:rPr>
          <w:rFonts w:ascii="Times New Roman"/>
          <w:b w:val="false"/>
          <w:i w:val="false"/>
          <w:color w:val="000000"/>
          <w:sz w:val="28"/>
        </w:rPr>
        <w:t>
      5) заңнамаға сәйкес мемлекеттік тұрғын үйлердегі инженерлік коммуникациялардың жарамды жай-күйін және олардың пайдалануға, оның ішінде күзгі-қысқы кезеңде дайын болуын қамтамасыз ету болып табылады;</w:t>
      </w:r>
    </w:p>
    <w:p>
      <w:pPr>
        <w:spacing w:after="0"/>
        <w:ind w:left="0"/>
        <w:jc w:val="both"/>
      </w:pPr>
      <w:r>
        <w:rPr>
          <w:rFonts w:ascii="Times New Roman"/>
          <w:b w:val="false"/>
          <w:i w:val="false"/>
          <w:color w:val="000000"/>
          <w:sz w:val="28"/>
        </w:rPr>
        <w:t>
      6) инженерлік инфрақұрылым және коммуналдық тұрғын үй қоры объектілерін жөндеу;</w:t>
      </w:r>
    </w:p>
    <w:p>
      <w:pPr>
        <w:spacing w:after="0"/>
        <w:ind w:left="0"/>
        <w:jc w:val="both"/>
      </w:pPr>
      <w:r>
        <w:rPr>
          <w:rFonts w:ascii="Times New Roman"/>
          <w:b w:val="false"/>
          <w:i w:val="false"/>
          <w:color w:val="000000"/>
          <w:sz w:val="28"/>
        </w:rPr>
        <w:t>
      7) қаланың заманауи бейнесін жасау, көгалдандыру және көркейту;</w:t>
      </w:r>
    </w:p>
    <w:p>
      <w:pPr>
        <w:spacing w:after="0"/>
        <w:ind w:left="0"/>
        <w:jc w:val="both"/>
      </w:pPr>
      <w:r>
        <w:rPr>
          <w:rFonts w:ascii="Times New Roman"/>
          <w:b w:val="false"/>
          <w:i w:val="false"/>
          <w:color w:val="000000"/>
          <w:sz w:val="28"/>
        </w:rPr>
        <w:t>
      8) жолаушылар тасымалын ұйымдастыру;</w:t>
      </w:r>
    </w:p>
    <w:p>
      <w:pPr>
        <w:spacing w:after="0"/>
        <w:ind w:left="0"/>
        <w:jc w:val="both"/>
      </w:pPr>
      <w:r>
        <w:rPr>
          <w:rFonts w:ascii="Times New Roman"/>
          <w:b w:val="false"/>
          <w:i w:val="false"/>
          <w:color w:val="000000"/>
          <w:sz w:val="28"/>
        </w:rPr>
        <w:t>
      9) автомобиль жолдарын сақтау, қолдау және олардың жай-күйін жақсарту болып табылады;</w:t>
      </w:r>
    </w:p>
    <w:p>
      <w:pPr>
        <w:spacing w:after="0"/>
        <w:ind w:left="0"/>
        <w:jc w:val="both"/>
      </w:pPr>
      <w:r>
        <w:rPr>
          <w:rFonts w:ascii="Times New Roman"/>
          <w:b w:val="false"/>
          <w:i w:val="false"/>
          <w:color w:val="000000"/>
          <w:sz w:val="28"/>
        </w:rPr>
        <w:t>
      10) жергілікті жылумен жабдықтау жүйелерінде:</w:t>
      </w:r>
    </w:p>
    <w:p>
      <w:pPr>
        <w:spacing w:after="0"/>
        <w:ind w:left="0"/>
        <w:jc w:val="both"/>
      </w:pPr>
      <w:r>
        <w:rPr>
          <w:rFonts w:ascii="Times New Roman"/>
          <w:b w:val="false"/>
          <w:i w:val="false"/>
          <w:color w:val="000000"/>
          <w:sz w:val="28"/>
        </w:rPr>
        <w:t>
      1) бақылау субъектілерінің (объектілерінің) Қазақстан Республикасының жылу энергетикасы саласындағы заңнамасының талаптарын, техникалық және технологиялық нормаларды сақтауын;</w:t>
      </w:r>
    </w:p>
    <w:p>
      <w:pPr>
        <w:spacing w:after="0"/>
        <w:ind w:left="0"/>
        <w:jc w:val="both"/>
      </w:pPr>
      <w:r>
        <w:rPr>
          <w:rFonts w:ascii="Times New Roman"/>
          <w:b w:val="false"/>
          <w:i w:val="false"/>
          <w:color w:val="000000"/>
          <w:sz w:val="28"/>
        </w:rPr>
        <w:t>
      2) жылумен жабдықтаудың сенімділігі мен сапасын, жылумен жабдықтау жүйесінің қауіпсіздігін;</w:t>
      </w:r>
    </w:p>
    <w:p>
      <w:pPr>
        <w:spacing w:after="0"/>
        <w:ind w:left="0"/>
        <w:jc w:val="both"/>
      </w:pPr>
      <w:r>
        <w:rPr>
          <w:rFonts w:ascii="Times New Roman"/>
          <w:b w:val="false"/>
          <w:i w:val="false"/>
          <w:color w:val="000000"/>
          <w:sz w:val="28"/>
        </w:rPr>
        <w:t>
      3) жылу энергиясы көздерінің, жылу желілерінің дайындығы мен жөндеу-қалпына келтіру жұмыстарының жүзеге асырылуын және олардың, оның ішінде күзгі-қысқы кезеңде жұмыс істеп тұруын мемлекеттік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Павлодар облысы Екібастұз қалалық әкімдігінің 21.01.2025 </w:t>
      </w:r>
      <w:r>
        <w:rPr>
          <w:rFonts w:ascii="Times New Roman"/>
          <w:b w:val="false"/>
          <w:i w:val="false"/>
          <w:color w:val="000000"/>
          <w:sz w:val="28"/>
        </w:rPr>
        <w:t>N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мемлекеттік мекемеге жүктелген міндеттерді орындау үшін барлық меншік нысанындағы шаруашылық жүргізуші субъектілерден (келісім бойынша), жергілікті өзін-өзі басқару органдарынан ақпарат сұрату және алу;</w:t>
      </w:r>
    </w:p>
    <w:p>
      <w:pPr>
        <w:spacing w:after="0"/>
        <w:ind w:left="0"/>
        <w:jc w:val="both"/>
      </w:pPr>
      <w:r>
        <w:rPr>
          <w:rFonts w:ascii="Times New Roman"/>
          <w:b w:val="false"/>
          <w:i w:val="false"/>
          <w:color w:val="000000"/>
          <w:sz w:val="28"/>
        </w:rPr>
        <w:t>
      талап қою және соттарда дербес және өкіл арқылы мемлекеттік мекеменің функцияларына байланысты істер бойынша талап қоюшы, жауапкер, куә ретінде сөз сөйлеу;</w:t>
      </w:r>
    </w:p>
    <w:p>
      <w:pPr>
        <w:spacing w:after="0"/>
        <w:ind w:left="0"/>
        <w:jc w:val="both"/>
      </w:pPr>
      <w:r>
        <w:rPr>
          <w:rFonts w:ascii="Times New Roman"/>
          <w:b w:val="false"/>
          <w:i w:val="false"/>
          <w:color w:val="000000"/>
          <w:sz w:val="28"/>
        </w:rPr>
        <w:t>
      облыстық деңгейде шешілуі қамтамасыз етілетін міндеттерді іске асыруға байланысты ұсыныстарды облыстық мемлекеттік органдарға енгізу;</w:t>
      </w:r>
    </w:p>
    <w:p>
      <w:pPr>
        <w:spacing w:after="0"/>
        <w:ind w:left="0"/>
        <w:jc w:val="both"/>
      </w:pPr>
      <w:r>
        <w:rPr>
          <w:rFonts w:ascii="Times New Roman"/>
          <w:b w:val="false"/>
          <w:i w:val="false"/>
          <w:color w:val="000000"/>
          <w:sz w:val="28"/>
        </w:rPr>
        <w:t>
      Қазақстан Республикасының заңнамасына сәйкес басқа да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Конституциясын және заңнамасын сақтау;</w:t>
      </w:r>
    </w:p>
    <w:p>
      <w:pPr>
        <w:spacing w:after="0"/>
        <w:ind w:left="0"/>
        <w:jc w:val="both"/>
      </w:pPr>
      <w:r>
        <w:rPr>
          <w:rFonts w:ascii="Times New Roman"/>
          <w:b w:val="false"/>
          <w:i w:val="false"/>
          <w:color w:val="000000"/>
          <w:sz w:val="28"/>
        </w:rPr>
        <w:t>
      заңнамада белгіленген тәртіппен салықтарды және бюджетке төленетін басқа да міндетті төлемдерді төлеу;</w:t>
      </w:r>
    </w:p>
    <w:p>
      <w:pPr>
        <w:spacing w:after="0"/>
        <w:ind w:left="0"/>
        <w:jc w:val="both"/>
      </w:pPr>
      <w:r>
        <w:rPr>
          <w:rFonts w:ascii="Times New Roman"/>
          <w:b w:val="false"/>
          <w:i w:val="false"/>
          <w:color w:val="000000"/>
          <w:sz w:val="28"/>
        </w:rPr>
        <w:t>
      өз міндеттемелері бойынша жауап беру және Қазақстан Республикасының заңнамалық актілеріне сәйкес жауап беру;</w:t>
      </w:r>
    </w:p>
    <w:p>
      <w:pPr>
        <w:spacing w:after="0"/>
        <w:ind w:left="0"/>
        <w:jc w:val="both"/>
      </w:pPr>
      <w:r>
        <w:rPr>
          <w:rFonts w:ascii="Times New Roman"/>
          <w:b w:val="false"/>
          <w:i w:val="false"/>
          <w:color w:val="000000"/>
          <w:sz w:val="28"/>
        </w:rPr>
        <w:t>
      мемлекеттік органның құзыретіне жататын мәселелер бойынша азаматтарды қабылдауды ұйымдастыру, азаматтардан келіп түсетін ұсыныстар мен өтініштерді қарау және олар бойынша шешім қабылдау;</w:t>
      </w:r>
    </w:p>
    <w:p>
      <w:pPr>
        <w:spacing w:after="0"/>
        <w:ind w:left="0"/>
        <w:jc w:val="both"/>
      </w:pPr>
      <w:r>
        <w:rPr>
          <w:rFonts w:ascii="Times New Roman"/>
          <w:b w:val="false"/>
          <w:i w:val="false"/>
          <w:color w:val="000000"/>
          <w:sz w:val="28"/>
        </w:rPr>
        <w:t>
      Қазақстан Республикасының 2014 жылғы 5 шілдедегі "Әкімшілік құқық бұзушылық туралы" Кодексіне сәйкес әкімшілік құқық бұзушылық туралы істерді қарау;</w:t>
      </w:r>
    </w:p>
    <w:p>
      <w:pPr>
        <w:spacing w:after="0"/>
        <w:ind w:left="0"/>
        <w:jc w:val="both"/>
      </w:pPr>
      <w:r>
        <w:rPr>
          <w:rFonts w:ascii="Times New Roman"/>
          <w:b w:val="false"/>
          <w:i w:val="false"/>
          <w:color w:val="000000"/>
          <w:sz w:val="28"/>
        </w:rPr>
        <w:t>
      Қазақстан Республикасының заңнамасына сәйкес өзге де міндеттерді жүзеге асыру.</w:t>
      </w:r>
    </w:p>
    <w:p>
      <w:pPr>
        <w:spacing w:after="0"/>
        <w:ind w:left="0"/>
        <w:jc w:val="both"/>
      </w:pPr>
      <w:r>
        <w:rPr>
          <w:rFonts w:ascii="Times New Roman"/>
          <w:b w:val="false"/>
          <w:i w:val="false"/>
          <w:color w:val="000000"/>
          <w:sz w:val="28"/>
        </w:rPr>
        <w:t>
      17. Қызметтері:</w:t>
      </w:r>
    </w:p>
    <w:p>
      <w:pPr>
        <w:spacing w:after="0"/>
        <w:ind w:left="0"/>
        <w:jc w:val="both"/>
      </w:pPr>
      <w:r>
        <w:rPr>
          <w:rFonts w:ascii="Times New Roman"/>
          <w:b w:val="false"/>
          <w:i w:val="false"/>
          <w:color w:val="000000"/>
          <w:sz w:val="28"/>
        </w:rPr>
        <w:t>
      1) заңнамаға сәйкес тұрғын үй-коммуналдық шаруашылығы, жолаушылар көлігі, автомобиль жолдары және абаттандыру саласындағы мемлекеттік функцияларды жүзеге асыру;</w:t>
      </w:r>
    </w:p>
    <w:p>
      <w:pPr>
        <w:spacing w:after="0"/>
        <w:ind w:left="0"/>
        <w:jc w:val="both"/>
      </w:pPr>
      <w:r>
        <w:rPr>
          <w:rFonts w:ascii="Times New Roman"/>
          <w:b w:val="false"/>
          <w:i w:val="false"/>
          <w:color w:val="000000"/>
          <w:sz w:val="28"/>
        </w:rPr>
        <w:t>
      2) тұрғын үй-коммуналдық саладағы жұмыстар мен көрсетілетін қызметтердің тарифтерін қарауға қатысу;</w:t>
      </w:r>
    </w:p>
    <w:p>
      <w:pPr>
        <w:spacing w:after="0"/>
        <w:ind w:left="0"/>
        <w:jc w:val="both"/>
      </w:pPr>
      <w:r>
        <w:rPr>
          <w:rFonts w:ascii="Times New Roman"/>
          <w:b w:val="false"/>
          <w:i w:val="false"/>
          <w:color w:val="000000"/>
          <w:sz w:val="28"/>
        </w:rPr>
        <w:t>
      3)коммуналдық меншіктегі қаланың мемлекеттік тұрғын үй қорының және инженерлік коммуникацияларының сақталуын ұйымдастыру, олардың ұсталуына (қолданылуына, пайдаланылуына) бақылау жасау;</w:t>
      </w:r>
    </w:p>
    <w:p>
      <w:pPr>
        <w:spacing w:after="0"/>
        <w:ind w:left="0"/>
        <w:jc w:val="both"/>
      </w:pPr>
      <w:r>
        <w:rPr>
          <w:rFonts w:ascii="Times New Roman"/>
          <w:b w:val="false"/>
          <w:i w:val="false"/>
          <w:color w:val="000000"/>
          <w:sz w:val="28"/>
        </w:rPr>
        <w:t>
      4) жерлеу орындарын күтіп-ұстау және туысы жоқ адамдарды жерлеу;</w:t>
      </w:r>
    </w:p>
    <w:p>
      <w:pPr>
        <w:spacing w:after="0"/>
        <w:ind w:left="0"/>
        <w:jc w:val="both"/>
      </w:pPr>
      <w:r>
        <w:rPr>
          <w:rFonts w:ascii="Times New Roman"/>
          <w:b w:val="false"/>
          <w:i w:val="false"/>
          <w:color w:val="000000"/>
          <w:sz w:val="28"/>
        </w:rPr>
        <w:t>
      5) елді мекендерде көшелерді жарықтандыру;</w:t>
      </w:r>
    </w:p>
    <w:p>
      <w:pPr>
        <w:spacing w:after="0"/>
        <w:ind w:left="0"/>
        <w:jc w:val="both"/>
      </w:pPr>
      <w:r>
        <w:rPr>
          <w:rFonts w:ascii="Times New Roman"/>
          <w:b w:val="false"/>
          <w:i w:val="false"/>
          <w:color w:val="000000"/>
          <w:sz w:val="28"/>
        </w:rPr>
        <w:t>
      6) қаланы абаттандыру және көгалдандыру;</w:t>
      </w:r>
    </w:p>
    <w:p>
      <w:pPr>
        <w:spacing w:after="0"/>
        <w:ind w:left="0"/>
        <w:jc w:val="both"/>
      </w:pPr>
      <w:r>
        <w:rPr>
          <w:rFonts w:ascii="Times New Roman"/>
          <w:b w:val="false"/>
          <w:i w:val="false"/>
          <w:color w:val="000000"/>
          <w:sz w:val="28"/>
        </w:rPr>
        <w:t>
      7) елді мекендердің санитариясын қамтамасыз ету;</w:t>
      </w:r>
    </w:p>
    <w:p>
      <w:pPr>
        <w:spacing w:after="0"/>
        <w:ind w:left="0"/>
        <w:jc w:val="both"/>
      </w:pPr>
      <w:r>
        <w:rPr>
          <w:rFonts w:ascii="Times New Roman"/>
          <w:b w:val="false"/>
          <w:i w:val="false"/>
          <w:color w:val="000000"/>
          <w:sz w:val="28"/>
        </w:rPr>
        <w:t>
      8) автомобиль жолдарының жұмыс істеуін қамтамасыз ету;</w:t>
      </w:r>
    </w:p>
    <w:p>
      <w:pPr>
        <w:spacing w:after="0"/>
        <w:ind w:left="0"/>
        <w:jc w:val="both"/>
      </w:pPr>
      <w:r>
        <w:rPr>
          <w:rFonts w:ascii="Times New Roman"/>
          <w:b w:val="false"/>
          <w:i w:val="false"/>
          <w:color w:val="000000"/>
          <w:sz w:val="28"/>
        </w:rPr>
        <w:t>
      9) коммуналдық меншіктегі сумен жабдықтау объектілерін, тазарту, сорғыту жүйелерін, кәріз, жылу және электр желілерін жөндеу;</w:t>
      </w:r>
    </w:p>
    <w:p>
      <w:pPr>
        <w:spacing w:after="0"/>
        <w:ind w:left="0"/>
        <w:jc w:val="both"/>
      </w:pPr>
      <w:r>
        <w:rPr>
          <w:rFonts w:ascii="Times New Roman"/>
          <w:b w:val="false"/>
          <w:i w:val="false"/>
          <w:color w:val="000000"/>
          <w:sz w:val="28"/>
        </w:rPr>
        <w:t>
      10) қалада жол жүрісі қауіпсіздігін қамтамасыз ету жөніндегі шараларды іске асыру;</w:t>
      </w:r>
    </w:p>
    <w:p>
      <w:pPr>
        <w:spacing w:after="0"/>
        <w:ind w:left="0"/>
        <w:jc w:val="both"/>
      </w:pPr>
      <w:r>
        <w:rPr>
          <w:rFonts w:ascii="Times New Roman"/>
          <w:b w:val="false"/>
          <w:i w:val="false"/>
          <w:color w:val="000000"/>
          <w:sz w:val="28"/>
        </w:rPr>
        <w:t>
      11) конкурста жеңіп шыққан мердігер ұйымдардың жұмыстарды уақтылы және сапалы орындауын бақылау, орындалған жұмыстарды қабылдау;</w:t>
      </w:r>
    </w:p>
    <w:p>
      <w:pPr>
        <w:spacing w:after="0"/>
        <w:ind w:left="0"/>
        <w:jc w:val="both"/>
      </w:pPr>
      <w:r>
        <w:rPr>
          <w:rFonts w:ascii="Times New Roman"/>
          <w:b w:val="false"/>
          <w:i w:val="false"/>
          <w:color w:val="000000"/>
          <w:sz w:val="28"/>
        </w:rPr>
        <w:t>
      12) жолаушылар мен багажды қоғамдық көлікпен қалалық тасымалдауды ұйымдастыру және реттеу және Қазақстан Республикасының заңнамасында көзделген тәртіппен оларға қызмет көрсету құқығына конкурстар өткізу;</w:t>
      </w:r>
    </w:p>
    <w:p>
      <w:pPr>
        <w:spacing w:after="0"/>
        <w:ind w:left="0"/>
        <w:jc w:val="both"/>
      </w:pPr>
      <w:r>
        <w:rPr>
          <w:rFonts w:ascii="Times New Roman"/>
          <w:b w:val="false"/>
          <w:i w:val="false"/>
          <w:color w:val="000000"/>
          <w:sz w:val="28"/>
        </w:rPr>
        <w:t>
      13) тұрғын үй-коммуналдық және өндірістік салаларды дамыту және реформалау бойынша бұқаралық ақпарат құралдары арқылы халық арасында түсіндіру және ақпараттық жұмыстарды жүргізу;</w:t>
      </w:r>
    </w:p>
    <w:p>
      <w:pPr>
        <w:spacing w:after="0"/>
        <w:ind w:left="0"/>
        <w:jc w:val="both"/>
      </w:pPr>
      <w:r>
        <w:rPr>
          <w:rFonts w:ascii="Times New Roman"/>
          <w:b w:val="false"/>
          <w:i w:val="false"/>
          <w:color w:val="000000"/>
          <w:sz w:val="28"/>
        </w:rPr>
        <w:t>
      14) мемлекеттік қызметтік тұрғын үйді түгендеу жөніндегі жұмыстарды ұйымдастыру;</w:t>
      </w:r>
    </w:p>
    <w:p>
      <w:pPr>
        <w:spacing w:after="0"/>
        <w:ind w:left="0"/>
        <w:jc w:val="both"/>
      </w:pPr>
      <w:r>
        <w:rPr>
          <w:rFonts w:ascii="Times New Roman"/>
          <w:b w:val="false"/>
          <w:i w:val="false"/>
          <w:color w:val="000000"/>
          <w:sz w:val="28"/>
        </w:rPr>
        <w:t>
      15) мемлекеттік қызметтік тұрғын үйді есепке алу және бөлу;</w:t>
      </w:r>
    </w:p>
    <w:p>
      <w:pPr>
        <w:spacing w:after="0"/>
        <w:ind w:left="0"/>
        <w:jc w:val="both"/>
      </w:pPr>
      <w:r>
        <w:rPr>
          <w:rFonts w:ascii="Times New Roman"/>
          <w:b w:val="false"/>
          <w:i w:val="false"/>
          <w:color w:val="000000"/>
          <w:sz w:val="28"/>
        </w:rPr>
        <w:t>
      16) қызметтік жалдау шарттарын жасасу;</w:t>
      </w:r>
    </w:p>
    <w:p>
      <w:pPr>
        <w:spacing w:after="0"/>
        <w:ind w:left="0"/>
        <w:jc w:val="both"/>
      </w:pPr>
      <w:r>
        <w:rPr>
          <w:rFonts w:ascii="Times New Roman"/>
          <w:b w:val="false"/>
          <w:i w:val="false"/>
          <w:color w:val="000000"/>
          <w:sz w:val="28"/>
        </w:rPr>
        <w:t>
      17) мемлекеттік тұрғын үйді пайдаланғаны үшін ақы төлеу жөніндегі берешектерді сот тәртібімен өндіріп алу жөнінде шаралар қабылдау;</w:t>
      </w:r>
    </w:p>
    <w:p>
      <w:pPr>
        <w:spacing w:after="0"/>
        <w:ind w:left="0"/>
        <w:jc w:val="both"/>
      </w:pPr>
      <w:r>
        <w:rPr>
          <w:rFonts w:ascii="Times New Roman"/>
          <w:b w:val="false"/>
          <w:i w:val="false"/>
          <w:color w:val="000000"/>
          <w:sz w:val="28"/>
        </w:rPr>
        <w:t>
      18) ведомстволық бағынысты заңды тұлғаларды басқару мәселелері бойынша актілер әзірлеу, олардың іске асырылуын қамтамасыз ету;</w:t>
      </w:r>
    </w:p>
    <w:p>
      <w:pPr>
        <w:spacing w:after="0"/>
        <w:ind w:left="0"/>
        <w:jc w:val="both"/>
      </w:pPr>
      <w:r>
        <w:rPr>
          <w:rFonts w:ascii="Times New Roman"/>
          <w:b w:val="false"/>
          <w:i w:val="false"/>
          <w:color w:val="000000"/>
          <w:sz w:val="28"/>
        </w:rPr>
        <w:t>
      19) мемлекет қатысатын ведомстволық бағынысты кәсіпорындар мен ұйымдардың даму жоспарларының орындалуын қарау, келісу, бекіту, бақылау және талдауды жүзеге асыру, олардың орындалуы бойынша есептер;</w:t>
      </w:r>
    </w:p>
    <w:p>
      <w:pPr>
        <w:spacing w:after="0"/>
        <w:ind w:left="0"/>
        <w:jc w:val="both"/>
      </w:pPr>
      <w:r>
        <w:rPr>
          <w:rFonts w:ascii="Times New Roman"/>
          <w:b w:val="false"/>
          <w:i w:val="false"/>
          <w:color w:val="000000"/>
          <w:sz w:val="28"/>
        </w:rPr>
        <w:t>
      20) ведомстволық бағынысты ұйымдар мүлкінің пайдаланылуы мен сақталуына бақылауды жүзеге асыру;</w:t>
      </w:r>
    </w:p>
    <w:p>
      <w:pPr>
        <w:spacing w:after="0"/>
        <w:ind w:left="0"/>
        <w:jc w:val="both"/>
      </w:pPr>
      <w:r>
        <w:rPr>
          <w:rFonts w:ascii="Times New Roman"/>
          <w:b w:val="false"/>
          <w:i w:val="false"/>
          <w:color w:val="000000"/>
          <w:sz w:val="28"/>
        </w:rPr>
        <w:t>
      21) коммуналдық меншікті басқару жөніндегі уәкілетті органға ведомстволық бағынысты ұйымдардың мүлкін алып қоюға немесе қайта бөлуге келісім беру;</w:t>
      </w:r>
    </w:p>
    <w:p>
      <w:pPr>
        <w:spacing w:after="0"/>
        <w:ind w:left="0"/>
        <w:jc w:val="both"/>
      </w:pPr>
      <w:r>
        <w:rPr>
          <w:rFonts w:ascii="Times New Roman"/>
          <w:b w:val="false"/>
          <w:i w:val="false"/>
          <w:color w:val="000000"/>
          <w:sz w:val="28"/>
        </w:rPr>
        <w:t>
      22) мемлекеттік қатысу үлесі оған иеленуге және пайдалануға берілген, жауапкершілігі шектеулі серіктестіктің байқаушы кеңесінің құрамына ұсыныстар енгізу немесе өз өкілін тағайындау;</w:t>
      </w:r>
    </w:p>
    <w:p>
      <w:pPr>
        <w:spacing w:after="0"/>
        <w:ind w:left="0"/>
        <w:jc w:val="both"/>
      </w:pPr>
      <w:r>
        <w:rPr>
          <w:rFonts w:ascii="Times New Roman"/>
          <w:b w:val="false"/>
          <w:i w:val="false"/>
          <w:color w:val="000000"/>
          <w:sz w:val="28"/>
        </w:rPr>
        <w:t>
      23) мәліметтерді, оның ішінде өзінің басқаруындағы мемлекеттік заңды тұлғалардың және мемлекет қатысатын заңды тұлғалардың атаулы тізбесін, бұл мәліметтерді мемлекеттік мүлік тізілімінде көрсету үшін дайындау;</w:t>
      </w:r>
    </w:p>
    <w:p>
      <w:pPr>
        <w:spacing w:after="0"/>
        <w:ind w:left="0"/>
        <w:jc w:val="both"/>
      </w:pPr>
      <w:r>
        <w:rPr>
          <w:rFonts w:ascii="Times New Roman"/>
          <w:b w:val="false"/>
          <w:i w:val="false"/>
          <w:color w:val="000000"/>
          <w:sz w:val="28"/>
        </w:rPr>
        <w:t>
      24) Қазақстан Республикасының заңнамасына сәйкес мемлекеттік қызметтер көрсету;</w:t>
      </w:r>
    </w:p>
    <w:p>
      <w:pPr>
        <w:spacing w:after="0"/>
        <w:ind w:left="0"/>
        <w:jc w:val="both"/>
      </w:pPr>
      <w:r>
        <w:rPr>
          <w:rFonts w:ascii="Times New Roman"/>
          <w:b w:val="false"/>
          <w:i w:val="false"/>
          <w:color w:val="000000"/>
          <w:sz w:val="28"/>
        </w:rPr>
        <w:t>
      24-1) аттракциондардың, балалардың ойын алаңдарына арналған жабдықтың қауіпсіз пайдаланылуына мемлекеттік бақылауды жүзеге асыру;</w:t>
      </w:r>
    </w:p>
    <w:p>
      <w:pPr>
        <w:spacing w:after="0"/>
        <w:ind w:left="0"/>
        <w:jc w:val="both"/>
      </w:pPr>
      <w:r>
        <w:rPr>
          <w:rFonts w:ascii="Times New Roman"/>
          <w:b w:val="false"/>
          <w:i w:val="false"/>
          <w:color w:val="000000"/>
          <w:sz w:val="28"/>
        </w:rPr>
        <w:t>
      24-2) жылу энергетикасы саласындағы уәкілетті орган бекіткен жылумен жабдықтауды дамыту схемаларын әзірлеу және бекіту қағидаларының негізінде Екібастұз қаласын жылумен жабдықтауды дамытудың ұзақ мерзімді және орта мерзімді схемаларын әзірлеу және жергілікті өкілді органға бекітуге ұсыну;</w:t>
      </w:r>
    </w:p>
    <w:p>
      <w:pPr>
        <w:spacing w:after="0"/>
        <w:ind w:left="0"/>
        <w:jc w:val="both"/>
      </w:pPr>
      <w:r>
        <w:rPr>
          <w:rFonts w:ascii="Times New Roman"/>
          <w:b w:val="false"/>
          <w:i w:val="false"/>
          <w:color w:val="000000"/>
          <w:sz w:val="28"/>
        </w:rPr>
        <w:t>
      24-3) жылу энергетикасы саласындағы уәкілетті орган айқындаған тәртіппен жылу энергетикасының жай-күйіне, оның ішінде жылу энергиясының пайдаланылу сенімділігін, технологиялық және экономикалық қолжетімділігін бағалау бөлігінде мониторингті жүзеге асыру және алынған деректердің, оның ішінде мемлекеттік энергетикалық қадағалау және бақылау жөніндегі мемлекеттік органнан алынған деректердің негізінде жылыту маусымына дайындық бөлігінде есептілікті мемлекеттік органдарға ұсыну;</w:t>
      </w:r>
    </w:p>
    <w:p>
      <w:pPr>
        <w:spacing w:after="0"/>
        <w:ind w:left="0"/>
        <w:jc w:val="both"/>
      </w:pPr>
      <w:r>
        <w:rPr>
          <w:rFonts w:ascii="Times New Roman"/>
          <w:b w:val="false"/>
          <w:i w:val="false"/>
          <w:color w:val="000000"/>
          <w:sz w:val="28"/>
        </w:rPr>
        <w:t>
      24-4) жылумен жабдықтауды дамыту схемаларының орындалуына мониторинг жүргізу;</w:t>
      </w:r>
    </w:p>
    <w:p>
      <w:pPr>
        <w:spacing w:after="0"/>
        <w:ind w:left="0"/>
        <w:jc w:val="both"/>
      </w:pPr>
      <w:r>
        <w:rPr>
          <w:rFonts w:ascii="Times New Roman"/>
          <w:b w:val="false"/>
          <w:i w:val="false"/>
          <w:color w:val="000000"/>
          <w:sz w:val="28"/>
        </w:rPr>
        <w:t>
      24-5) жылу энергетикасы объектілерінің жай-күйі туралы ақпаратты жинау, жаңартып отыру және жариялау;</w:t>
      </w:r>
    </w:p>
    <w:p>
      <w:pPr>
        <w:spacing w:after="0"/>
        <w:ind w:left="0"/>
        <w:jc w:val="both"/>
      </w:pPr>
      <w:r>
        <w:rPr>
          <w:rFonts w:ascii="Times New Roman"/>
          <w:b w:val="false"/>
          <w:i w:val="false"/>
          <w:color w:val="000000"/>
          <w:sz w:val="28"/>
        </w:rPr>
        <w:t>
      24-6) жылумен жабдықтау субъектілерінің тізілімін жүргізу;</w:t>
      </w:r>
    </w:p>
    <w:p>
      <w:pPr>
        <w:spacing w:after="0"/>
        <w:ind w:left="0"/>
        <w:jc w:val="both"/>
      </w:pPr>
      <w:r>
        <w:rPr>
          <w:rFonts w:ascii="Times New Roman"/>
          <w:b w:val="false"/>
          <w:i w:val="false"/>
          <w:color w:val="000000"/>
          <w:sz w:val="28"/>
        </w:rPr>
        <w:t>
      24-7) Қазақстан Республикасының жылу энергетикасы саласындағы заңнамасына сәйкес мониторинг жүргізу шеңберінде жылумен жабдықтау субъектілерінен алынған деректерді жылу энергетикасы саласындағы уәкілетті органға беру;</w:t>
      </w:r>
    </w:p>
    <w:p>
      <w:pPr>
        <w:spacing w:after="0"/>
        <w:ind w:left="0"/>
        <w:jc w:val="both"/>
      </w:pPr>
      <w:r>
        <w:rPr>
          <w:rFonts w:ascii="Times New Roman"/>
          <w:b w:val="false"/>
          <w:i w:val="false"/>
          <w:color w:val="000000"/>
          <w:sz w:val="28"/>
        </w:rPr>
        <w:t>
      24-8) жергілікті жылумен жабдықтау жүйелеріндегі технологиялық бұзушылықтарды есепке алуды жүргізу;</w:t>
      </w:r>
    </w:p>
    <w:p>
      <w:pPr>
        <w:spacing w:after="0"/>
        <w:ind w:left="0"/>
        <w:jc w:val="both"/>
      </w:pPr>
      <w:r>
        <w:rPr>
          <w:rFonts w:ascii="Times New Roman"/>
          <w:b w:val="false"/>
          <w:i w:val="false"/>
          <w:color w:val="000000"/>
          <w:sz w:val="28"/>
        </w:rPr>
        <w:t>
      24-9) жергілікті жылумен жабдықтау жүйелеріндегі жылу энергиясының көздері мен жылу желілерін жоспарлы жөндеуді келісу;</w:t>
      </w:r>
    </w:p>
    <w:p>
      <w:pPr>
        <w:spacing w:after="0"/>
        <w:ind w:left="0"/>
        <w:jc w:val="both"/>
      </w:pPr>
      <w:r>
        <w:rPr>
          <w:rFonts w:ascii="Times New Roman"/>
          <w:b w:val="false"/>
          <w:i w:val="false"/>
          <w:color w:val="000000"/>
          <w:sz w:val="28"/>
        </w:rPr>
        <w:t>
      24-10) жергілікті жылумен жабдықтау жүйелеріндегі жылу энергиясы көздерінің, жылу желілерінің, тұтынушылардың жылу тұтынатын қондырғыларының дайындығы мен жөндеу-қалпына келтіру жұмыстарының жүзеге асырылуын және олардың күзгі-қысқы кезеңде жұмыс істеп тұруын бақылау;</w:t>
      </w:r>
    </w:p>
    <w:p>
      <w:pPr>
        <w:spacing w:after="0"/>
        <w:ind w:left="0"/>
        <w:jc w:val="both"/>
      </w:pPr>
      <w:r>
        <w:rPr>
          <w:rFonts w:ascii="Times New Roman"/>
          <w:b w:val="false"/>
          <w:i w:val="false"/>
          <w:color w:val="000000"/>
          <w:sz w:val="28"/>
        </w:rPr>
        <w:t>
      24-11) Қазақстан Республикасының жылу энергетикасы саласындағы заңнамасын бұзушылықтар бойынша сотқа жүгіну және істерді сот қараған кезде қатысу;</w:t>
      </w:r>
    </w:p>
    <w:p>
      <w:pPr>
        <w:spacing w:after="0"/>
        <w:ind w:left="0"/>
        <w:jc w:val="both"/>
      </w:pPr>
      <w:r>
        <w:rPr>
          <w:rFonts w:ascii="Times New Roman"/>
          <w:b w:val="false"/>
          <w:i w:val="false"/>
          <w:color w:val="000000"/>
          <w:sz w:val="28"/>
        </w:rPr>
        <w:t>
      24-12) Қазақстан Республикасының заңнамасымен жергілікті атқарушы органдарға жүктелген жылу энергетикасы саласындағы өзге де өкілеттіктерді жергілікті мемлекеттік басқару мүддесінде жүзеге асыру;</w:t>
      </w:r>
    </w:p>
    <w:p>
      <w:pPr>
        <w:spacing w:after="0"/>
        <w:ind w:left="0"/>
        <w:jc w:val="both"/>
      </w:pPr>
      <w:r>
        <w:rPr>
          <w:rFonts w:ascii="Times New Roman"/>
          <w:b w:val="false"/>
          <w:i w:val="false"/>
          <w:color w:val="000000"/>
          <w:sz w:val="28"/>
        </w:rPr>
        <w:t>
      25) Қазақстан Республикасының заңнамасында айқындалған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Павлодар облысы Екібастұз қалалық әкімдігінің 21.01.2025 </w:t>
      </w:r>
      <w:r>
        <w:rPr>
          <w:rFonts w:ascii="Times New Roman"/>
          <w:b w:val="false"/>
          <w:i w:val="false"/>
          <w:color w:val="000000"/>
          <w:sz w:val="28"/>
        </w:rPr>
        <w:t>N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3-бөлім. "Екібастұз қаласы әкімдігінің тұрғын үй – коммуналдық шаруашылығы,</w:t>
      </w:r>
      <w:r>
        <w:br/>
      </w:r>
      <w:r>
        <w:rPr>
          <w:rFonts w:ascii="Times New Roman"/>
          <w:b/>
          <w:i w:val="false"/>
          <w:color w:val="000000"/>
        </w:rPr>
        <w:t>жолаушылар көлігі және автомобиль жолдары" мемлекеттік</w:t>
      </w:r>
      <w:r>
        <w:br/>
      </w:r>
      <w:r>
        <w:rPr>
          <w:rFonts w:ascii="Times New Roman"/>
          <w:b/>
          <w:i w:val="false"/>
          <w:color w:val="000000"/>
        </w:rPr>
        <w:t>мекемесінің бірінші басшысының мәртебесі, өкілеттігі</w:t>
      </w:r>
    </w:p>
    <w:bookmarkEnd w:id="10"/>
    <w:p>
      <w:pPr>
        <w:spacing w:after="0"/>
        <w:ind w:left="0"/>
        <w:jc w:val="both"/>
      </w:pPr>
      <w:r>
        <w:rPr>
          <w:rFonts w:ascii="Times New Roman"/>
          <w:b w:val="false"/>
          <w:i w:val="false"/>
          <w:color w:val="000000"/>
          <w:sz w:val="28"/>
        </w:rPr>
        <w:t>
      18. Мемлекеттік мекемеге басшылықты мемлекеттік мекемеге жүктелген міндеттердің орындалуына және оның өз өкілеттіктерін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19. Мемлекеттік мекеменің бірінші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20. Мемлекеттік мекеменің бірінші басшысының Қазақстан Республикасының заңнамасына сәйкес қызметке тағайындалатын және қызметтен босатылатын орынбасарлары болады.</w:t>
      </w:r>
    </w:p>
    <w:p>
      <w:pPr>
        <w:spacing w:after="0"/>
        <w:ind w:left="0"/>
        <w:jc w:val="both"/>
      </w:pPr>
      <w:r>
        <w:rPr>
          <w:rFonts w:ascii="Times New Roman"/>
          <w:b w:val="false"/>
          <w:i w:val="false"/>
          <w:color w:val="000000"/>
          <w:sz w:val="28"/>
        </w:rPr>
        <w:t>
      21. Мемлекеттік мекеменің бірінші басшысының өкілеттігі:</w:t>
      </w:r>
    </w:p>
    <w:p>
      <w:pPr>
        <w:spacing w:after="0"/>
        <w:ind w:left="0"/>
        <w:jc w:val="both"/>
      </w:pPr>
      <w:r>
        <w:rPr>
          <w:rFonts w:ascii="Times New Roman"/>
          <w:b w:val="false"/>
          <w:i w:val="false"/>
          <w:color w:val="000000"/>
          <w:sz w:val="28"/>
        </w:rPr>
        <w:t>
      1) өз орынбасарларының, сектор меңгерушісінің және басқа да қызметкерлердің міндеттері мен өкілеттіктерін айқындайды;</w:t>
      </w:r>
    </w:p>
    <w:p>
      <w:pPr>
        <w:spacing w:after="0"/>
        <w:ind w:left="0"/>
        <w:jc w:val="both"/>
      </w:pPr>
      <w:r>
        <w:rPr>
          <w:rFonts w:ascii="Times New Roman"/>
          <w:b w:val="false"/>
          <w:i w:val="false"/>
          <w:color w:val="000000"/>
          <w:sz w:val="28"/>
        </w:rPr>
        <w:t>
      2) заңнамаға сәйкес қызметкерлерді қызметке тағайындайды және қызметтен босатады;</w:t>
      </w:r>
    </w:p>
    <w:p>
      <w:pPr>
        <w:spacing w:after="0"/>
        <w:ind w:left="0"/>
        <w:jc w:val="both"/>
      </w:pPr>
      <w:r>
        <w:rPr>
          <w:rFonts w:ascii="Times New Roman"/>
          <w:b w:val="false"/>
          <w:i w:val="false"/>
          <w:color w:val="000000"/>
          <w:sz w:val="28"/>
        </w:rPr>
        <w:t>
      3) мемлекеттік мекеменің жұмысын ұйымдастырады және оған басшылық жасайды және мемлекеттік мекемеге жүктелген міндеттердің орындалуы мен оның өз функцияларын жүзеге асыруы үшін дербес жауапты болады;</w:t>
      </w:r>
    </w:p>
    <w:p>
      <w:pPr>
        <w:spacing w:after="0"/>
        <w:ind w:left="0"/>
        <w:jc w:val="both"/>
      </w:pPr>
      <w:r>
        <w:rPr>
          <w:rFonts w:ascii="Times New Roman"/>
          <w:b w:val="false"/>
          <w:i w:val="false"/>
          <w:color w:val="000000"/>
          <w:sz w:val="28"/>
        </w:rPr>
        <w:t>
      4) заңнамада белгіленген тәртіппен қызметкерлерге тәртіптік жаза қолданады;</w:t>
      </w:r>
    </w:p>
    <w:p>
      <w:pPr>
        <w:spacing w:after="0"/>
        <w:ind w:left="0"/>
        <w:jc w:val="both"/>
      </w:pPr>
      <w:r>
        <w:rPr>
          <w:rFonts w:ascii="Times New Roman"/>
          <w:b w:val="false"/>
          <w:i w:val="false"/>
          <w:color w:val="000000"/>
          <w:sz w:val="28"/>
        </w:rPr>
        <w:t>
      5) барлық қызметкерлер үшін міндетті бұйрықтар шығарады және нұсқаулар береді;</w:t>
      </w:r>
    </w:p>
    <w:p>
      <w:pPr>
        <w:spacing w:after="0"/>
        <w:ind w:left="0"/>
        <w:jc w:val="both"/>
      </w:pPr>
      <w:r>
        <w:rPr>
          <w:rFonts w:ascii="Times New Roman"/>
          <w:b w:val="false"/>
          <w:i w:val="false"/>
          <w:color w:val="000000"/>
          <w:sz w:val="28"/>
        </w:rPr>
        <w:t>
      6) мемлекеттік мекемедегі сыбайлас жемқорлыққа қарсы іс-қимылға бағытталған жұмысты ұйымдастырады және шаралар қабылдайды және сыбайлас жемқорлыққа қарсы шаралардың қабылдануына дербес жауапты болады;</w:t>
      </w:r>
    </w:p>
    <w:p>
      <w:pPr>
        <w:spacing w:after="0"/>
        <w:ind w:left="0"/>
        <w:jc w:val="both"/>
      </w:pPr>
      <w:r>
        <w:rPr>
          <w:rFonts w:ascii="Times New Roman"/>
          <w:b w:val="false"/>
          <w:i w:val="false"/>
          <w:color w:val="000000"/>
          <w:sz w:val="28"/>
        </w:rPr>
        <w:t>
      7) секторлар-мемлекеттік мекеменің құрылымдық бөлімшелері туралы ережелерді бекітеді;</w:t>
      </w:r>
    </w:p>
    <w:p>
      <w:pPr>
        <w:spacing w:after="0"/>
        <w:ind w:left="0"/>
        <w:jc w:val="both"/>
      </w:pPr>
      <w:r>
        <w:rPr>
          <w:rFonts w:ascii="Times New Roman"/>
          <w:b w:val="false"/>
          <w:i w:val="false"/>
          <w:color w:val="000000"/>
          <w:sz w:val="28"/>
        </w:rPr>
        <w:t>
      8) мемлекеттік органдарда, өзге де ұйымдарда, сондай-ақ сотта мемлекеттік мекеменің атынан сенімхатсыз өкілдік етеді;</w:t>
      </w:r>
    </w:p>
    <w:p>
      <w:pPr>
        <w:spacing w:after="0"/>
        <w:ind w:left="0"/>
        <w:jc w:val="both"/>
      </w:pPr>
      <w:r>
        <w:rPr>
          <w:rFonts w:ascii="Times New Roman"/>
          <w:b w:val="false"/>
          <w:i w:val="false"/>
          <w:color w:val="000000"/>
          <w:sz w:val="28"/>
        </w:rPr>
        <w:t>
      9) мемлекеттік мекеменің құзыретіне жататын мәселелер бойынша азаматтарды қабылдайды, тұрғын үй-коммуналдық мәселелер бойынша азаматтардан келіп түсетін өтініштерді қарайды және олар бойынша шешімдер қабылдайды;</w:t>
      </w:r>
    </w:p>
    <w:p>
      <w:pPr>
        <w:spacing w:after="0"/>
        <w:ind w:left="0"/>
        <w:jc w:val="both"/>
      </w:pPr>
      <w:r>
        <w:rPr>
          <w:rFonts w:ascii="Times New Roman"/>
          <w:b w:val="false"/>
          <w:i w:val="false"/>
          <w:color w:val="000000"/>
          <w:sz w:val="28"/>
        </w:rPr>
        <w:t>
      10) қазынашылық органдарымен мемлекеттік мекеменің төлемдер жүргізуі бойынша, оның ішінде ақша алушылардың тиісті шоттарына тоқсан сайын салыстырып тексеруді қамтамасыз етеді;</w:t>
      </w:r>
    </w:p>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орындауды қолданыстағы заңнамаға сәйкес оны алмастыратын адам жүзеге асырады.</w:t>
      </w:r>
    </w:p>
    <w:p>
      <w:pPr>
        <w:spacing w:after="0"/>
        <w:ind w:left="0"/>
        <w:jc w:val="both"/>
      </w:pPr>
      <w:r>
        <w:rPr>
          <w:rFonts w:ascii="Times New Roman"/>
          <w:b w:val="false"/>
          <w:i w:val="false"/>
          <w:color w:val="000000"/>
          <w:sz w:val="28"/>
        </w:rPr>
        <w:t>
      22. Бірінші басшы өз орынбасарларының өкілеттіктерін қолданыстағы заңнамаға сәйкес анықтайды.</w:t>
      </w:r>
    </w:p>
    <w:p>
      <w:pPr>
        <w:spacing w:after="0"/>
        <w:ind w:left="0"/>
        <w:jc w:val="both"/>
      </w:pPr>
      <w:r>
        <w:rPr>
          <w:rFonts w:ascii="Times New Roman"/>
          <w:b w:val="false"/>
          <w:i w:val="false"/>
          <w:color w:val="000000"/>
          <w:sz w:val="28"/>
        </w:rPr>
        <w:t>
      23. Мемлекеттік мекеменің әкімшілігі мен еңбек ұжымы арасындағы өзара қарым-қатынастар Қазақстан Республикасының қолданыстағы заңнамасымен және ұжымдық шартпен реттеледі.</w:t>
      </w:r>
    </w:p>
    <w:p>
      <w:pPr>
        <w:spacing w:after="0"/>
        <w:ind w:left="0"/>
        <w:jc w:val="both"/>
      </w:pPr>
      <w:r>
        <w:rPr>
          <w:rFonts w:ascii="Times New Roman"/>
          <w:b w:val="false"/>
          <w:i w:val="false"/>
          <w:color w:val="000000"/>
          <w:sz w:val="28"/>
        </w:rPr>
        <w:t>
      24. Мемлекеттік мекеме мен Екібастұз қаласы әкімдігі арасындағы өзара қарым-қатынас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25. Мемлекеттік мекеме мен тиісті саланың уәкілетті органы арасындағы өзара қарым-қатынастар Қазақстан Республикасының қолданыстағы заңнамасымен реттеледі.</w:t>
      </w:r>
    </w:p>
    <w:bookmarkStart w:name="z13" w:id="11"/>
    <w:p>
      <w:pPr>
        <w:spacing w:after="0"/>
        <w:ind w:left="0"/>
        <w:jc w:val="left"/>
      </w:pPr>
      <w:r>
        <w:rPr>
          <w:rFonts w:ascii="Times New Roman"/>
          <w:b/>
          <w:i w:val="false"/>
          <w:color w:val="000000"/>
        </w:rPr>
        <w:t xml:space="preserve"> 4-бөлім. Екібастұз қаласы әкімдігінің тұрғын үй – коммуналдық шаруашылығы,</w:t>
      </w:r>
      <w:r>
        <w:br/>
      </w:r>
      <w:r>
        <w:rPr>
          <w:rFonts w:ascii="Times New Roman"/>
          <w:b/>
          <w:i w:val="false"/>
          <w:color w:val="000000"/>
        </w:rPr>
        <w:t>жолаушылар көлігі және автомобиль жолдары" мемлекеттік мекемесінің мүлкі</w:t>
      </w:r>
    </w:p>
    <w:bookmarkEnd w:id="11"/>
    <w:p>
      <w:pPr>
        <w:spacing w:after="0"/>
        <w:ind w:left="0"/>
        <w:jc w:val="both"/>
      </w:pPr>
      <w:r>
        <w:rPr>
          <w:rFonts w:ascii="Times New Roman"/>
          <w:b w:val="false"/>
          <w:i w:val="false"/>
          <w:color w:val="000000"/>
          <w:sz w:val="28"/>
        </w:rPr>
        <w:t>
      26. Мемлекеттік мекеменің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27. Мемлекеттік мекемеге бекітілген мүлік коммуналдық меншікке жатады</w:t>
      </w:r>
    </w:p>
    <w:p>
      <w:pPr>
        <w:spacing w:after="0"/>
        <w:ind w:left="0"/>
        <w:jc w:val="both"/>
      </w:pPr>
      <w:r>
        <w:rPr>
          <w:rFonts w:ascii="Times New Roman"/>
          <w:b w:val="false"/>
          <w:i w:val="false"/>
          <w:color w:val="000000"/>
          <w:sz w:val="28"/>
        </w:rPr>
        <w:t>
      28. 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4" w:id="12"/>
    <w:p>
      <w:pPr>
        <w:spacing w:after="0"/>
        <w:ind w:left="0"/>
        <w:jc w:val="left"/>
      </w:pPr>
      <w:r>
        <w:rPr>
          <w:rFonts w:ascii="Times New Roman"/>
          <w:b/>
          <w:i w:val="false"/>
          <w:color w:val="000000"/>
        </w:rPr>
        <w:t xml:space="preserve"> 5-бөлім. "Екібастұз қаласы әкімдігінің тұрғын үй – коммуналдық</w:t>
      </w:r>
      <w:r>
        <w:br/>
      </w:r>
      <w:r>
        <w:rPr>
          <w:rFonts w:ascii="Times New Roman"/>
          <w:b/>
          <w:i w:val="false"/>
          <w:color w:val="000000"/>
        </w:rPr>
        <w:t>шаруашылығы, жолаушылар көлігі және автомобиль жолдары"</w:t>
      </w:r>
      <w:r>
        <w:br/>
      </w:r>
      <w:r>
        <w:rPr>
          <w:rFonts w:ascii="Times New Roman"/>
          <w:b/>
          <w:i w:val="false"/>
          <w:color w:val="000000"/>
        </w:rPr>
        <w:t>мемлекеттік мекемесін қайта құру және тарату</w:t>
      </w:r>
    </w:p>
    <w:bookmarkEnd w:id="12"/>
    <w:p>
      <w:pPr>
        <w:spacing w:after="0"/>
        <w:ind w:left="0"/>
        <w:jc w:val="both"/>
      </w:pPr>
      <w:r>
        <w:rPr>
          <w:rFonts w:ascii="Times New Roman"/>
          <w:b w:val="false"/>
          <w:i w:val="false"/>
          <w:color w:val="000000"/>
          <w:sz w:val="28"/>
        </w:rPr>
        <w:t xml:space="preserve">
      29. Мемлекеттік мекемені қайта құру және тарату Қазақстан Республикасының заңнамасына сәйкес жүзеге асырылады. </w:t>
      </w:r>
    </w:p>
    <w:bookmarkStart w:name="z15" w:id="13"/>
    <w:p>
      <w:pPr>
        <w:spacing w:after="0"/>
        <w:ind w:left="0"/>
        <w:jc w:val="left"/>
      </w:pPr>
      <w:r>
        <w:rPr>
          <w:rFonts w:ascii="Times New Roman"/>
          <w:b/>
          <w:i w:val="false"/>
          <w:color w:val="000000"/>
        </w:rPr>
        <w:t xml:space="preserve"> Екібастұз қаласы әкімдігінің тұрғын үй-коммуналдық шаруашылығы,</w:t>
      </w:r>
      <w:r>
        <w:br/>
      </w:r>
      <w:r>
        <w:rPr>
          <w:rFonts w:ascii="Times New Roman"/>
          <w:b/>
          <w:i w:val="false"/>
          <w:color w:val="000000"/>
        </w:rPr>
        <w:t>жолаушылар көлігі және автомобиль жолдары бөлімі мемлекеттік</w:t>
      </w:r>
      <w:r>
        <w:br/>
      </w:r>
      <w:r>
        <w:rPr>
          <w:rFonts w:ascii="Times New Roman"/>
          <w:b/>
          <w:i w:val="false"/>
          <w:color w:val="000000"/>
        </w:rPr>
        <w:t>мекемесінің қарамағындағы мемлекеттік ұйымдардың тізбесі</w:t>
      </w:r>
    </w:p>
    <w:bookmarkEnd w:id="13"/>
    <w:p>
      <w:pPr>
        <w:spacing w:after="0"/>
        <w:ind w:left="0"/>
        <w:jc w:val="both"/>
      </w:pPr>
      <w:r>
        <w:rPr>
          <w:rFonts w:ascii="Times New Roman"/>
          <w:b w:val="false"/>
          <w:i w:val="false"/>
          <w:color w:val="000000"/>
          <w:sz w:val="28"/>
        </w:rPr>
        <w:t>
      1) Екібастұз қаласы әкімдігінің тұрғын үй-коммуналдық шаруашылығы, жолаушылар көлігі және автомобиль жолдары бөлімі мемлекеттік мекемесінің "Горводоканал" мемлекеттік коммуналдық кәсіпорны;</w:t>
      </w:r>
    </w:p>
    <w:bookmarkStart w:name="z16" w:id="14"/>
    <w:p>
      <w:pPr>
        <w:spacing w:after="0"/>
        <w:ind w:left="0"/>
        <w:jc w:val="left"/>
      </w:pPr>
      <w:r>
        <w:rPr>
          <w:rFonts w:ascii="Times New Roman"/>
          <w:b/>
          <w:i w:val="false"/>
          <w:color w:val="000000"/>
        </w:rPr>
        <w:t xml:space="preserve"> Екібастұз қаласы әкімдігінің тұрғын үй-коммуналдық шаруашылығы,</w:t>
      </w:r>
      <w:r>
        <w:br/>
      </w:r>
      <w:r>
        <w:rPr>
          <w:rFonts w:ascii="Times New Roman"/>
          <w:b/>
          <w:i w:val="false"/>
          <w:color w:val="000000"/>
        </w:rPr>
        <w:t>жолаушылар көлігі және автомобиль жолдары бөлімі мемлекеттік</w:t>
      </w:r>
      <w:r>
        <w:br/>
      </w:r>
      <w:r>
        <w:rPr>
          <w:rFonts w:ascii="Times New Roman"/>
          <w:b/>
          <w:i w:val="false"/>
          <w:color w:val="000000"/>
        </w:rPr>
        <w:t>мекемесінің қарамағындағы мемлекеттік мекемелердің тізбесі</w:t>
      </w:r>
    </w:p>
    <w:bookmarkEnd w:id="14"/>
    <w:p>
      <w:pPr>
        <w:spacing w:after="0"/>
        <w:ind w:left="0"/>
        <w:jc w:val="both"/>
      </w:pPr>
      <w:r>
        <w:rPr>
          <w:rFonts w:ascii="Times New Roman"/>
          <w:b w:val="false"/>
          <w:i w:val="false"/>
          <w:color w:val="000000"/>
          <w:sz w:val="28"/>
        </w:rPr>
        <w:t>
      1) Екібастұз қаласы әкімдігінің тұрғын үй-коммуналдық шаруашылығы, жолаушылар көлігі және автомобиль жолдары бөлімі мемлекеттік мекемесінің "Экибастуз-Сервис"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