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4c73e" w14:textId="934c7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Теміржол ауылдық округінің аумағында бөлек жергілікті қоғамдастық жиындарын өткізу Қағидаларын және жергілікті қоғамдастық жиынына қатысу үшін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мәслихатының 2022 жылғы 25 тамыздағы № 151/21 шешімі. Күші жойылды - Павлодар облысы Екібастұз қалалық мәслихатының 2023 жылғы 22 қыркүйектегі № 57/7 шешімімен</w:t>
      </w:r>
    </w:p>
    <w:p>
      <w:pPr>
        <w:spacing w:after="0"/>
        <w:ind w:left="0"/>
        <w:jc w:val="both"/>
      </w:pPr>
      <w:r>
        <w:rPr>
          <w:rFonts w:ascii="Times New Roman"/>
          <w:b w:val="false"/>
          <w:i w:val="false"/>
          <w:color w:val="ff0000"/>
          <w:sz w:val="28"/>
        </w:rPr>
        <w:t xml:space="preserve">
      Ескерту. Күші жойылды - Павлодар облысы Екібастұз қалалық мәслихатының 22.09.2023 № </w:t>
      </w:r>
      <w:r>
        <w:rPr>
          <w:rFonts w:ascii="Times New Roman"/>
          <w:b w:val="false"/>
          <w:i w:val="false"/>
          <w:color w:val="ff0000"/>
          <w:sz w:val="28"/>
        </w:rPr>
        <w:t>57/7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 39-3 - 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Екібастұз қалалық мәслихаты ШЕШТІ:</w:t>
      </w:r>
    </w:p>
    <w:bookmarkEnd w:id="0"/>
    <w:bookmarkStart w:name="z2" w:id="1"/>
    <w:p>
      <w:pPr>
        <w:spacing w:after="0"/>
        <w:ind w:left="0"/>
        <w:jc w:val="both"/>
      </w:pPr>
      <w:r>
        <w:rPr>
          <w:rFonts w:ascii="Times New Roman"/>
          <w:b w:val="false"/>
          <w:i w:val="false"/>
          <w:color w:val="000000"/>
          <w:sz w:val="28"/>
        </w:rPr>
        <w:t>
      1. Екібастұз қаласы Теміржол ауылдық округінің аумағында бөлек жергілікті қоғамдастық жиындарын өткізудің қоса беріліп отырған Қағидалары бекітілсін.</w:t>
      </w:r>
    </w:p>
    <w:bookmarkEnd w:id="1"/>
    <w:bookmarkStart w:name="z3" w:id="2"/>
    <w:p>
      <w:pPr>
        <w:spacing w:after="0"/>
        <w:ind w:left="0"/>
        <w:jc w:val="both"/>
      </w:pPr>
      <w:r>
        <w:rPr>
          <w:rFonts w:ascii="Times New Roman"/>
          <w:b w:val="false"/>
          <w:i w:val="false"/>
          <w:color w:val="000000"/>
          <w:sz w:val="28"/>
        </w:rPr>
        <w:t>
      2. Жергілікті қоғамдастық жиынына қатысу үшін Екібастұз қаласы Теміржол ауылдық округінің әрбір ауылы тұрғындары өкілдерінің сандық құрамы ауыл тұрғындарының жалпы санынан 1 (бір) % (пайыз), бірақ 1 (бір) адамнан кем емес және 3 (үш) адамнан аспайтын мөлшерде бекітілсін.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Куспеков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2022 жылғы</w:t>
            </w:r>
            <w:r>
              <w:br/>
            </w:r>
            <w:r>
              <w:rPr>
                <w:rFonts w:ascii="Times New Roman"/>
                <w:b w:val="false"/>
                <w:i w:val="false"/>
                <w:color w:val="000000"/>
                <w:sz w:val="20"/>
              </w:rPr>
              <w:t>"25" тамыздағы</w:t>
            </w:r>
            <w:r>
              <w:br/>
            </w:r>
            <w:r>
              <w:rPr>
                <w:rFonts w:ascii="Times New Roman"/>
                <w:b w:val="false"/>
                <w:i w:val="false"/>
                <w:color w:val="000000"/>
                <w:sz w:val="20"/>
              </w:rPr>
              <w:t>№ 151/21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Екібастұз қаласы Теміржол ауылдық округінің аумағында бөлек жергілікті қоғамдастық жиындарын өткізу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xml:space="preserve">
      1. Осы Екібастұз қаласы Теміржол ауылдық округінің аумағында бөлек жергілікті қоғамдастық жиындарын өткізудің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 39-3 - 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әзірленді және Екібастұз қаласы Теміржол ауылдық округінің аумағында бөлек жергілікті қоғамдастық жиындарын өткізудің тәртібін белгілейді.</w:t>
      </w:r>
    </w:p>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Start w:name="z8" w:id="6"/>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6"/>
    <w:p>
      <w:pPr>
        <w:spacing w:after="0"/>
        <w:ind w:left="0"/>
        <w:jc w:val="both"/>
      </w:pPr>
      <w:r>
        <w:rPr>
          <w:rFonts w:ascii="Times New Roman"/>
          <w:b w:val="false"/>
          <w:i w:val="false"/>
          <w:color w:val="000000"/>
          <w:sz w:val="28"/>
        </w:rPr>
        <w:t>
      3. Жергілікті қоғамдастықтың бөлек жиынын өткізу үшін Теміржол ауылдық округінің аумағы учаскелерге (ауылдар)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Жергілікті қоғамдастықтың бөлек жиынын Теміржол ауылдық округінің әкімі шақырады және ұйымдастырады.</w:t>
      </w:r>
    </w:p>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Теміржол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p>
      <w:pPr>
        <w:spacing w:after="0"/>
        <w:ind w:left="0"/>
        <w:jc w:val="both"/>
      </w:pPr>
      <w:r>
        <w:rPr>
          <w:rFonts w:ascii="Times New Roman"/>
          <w:b w:val="false"/>
          <w:i w:val="false"/>
          <w:color w:val="000000"/>
          <w:sz w:val="28"/>
        </w:rPr>
        <w:t>
      7. Ауылдар шегінде бөлек жергілікті қоғамдастық жиынын өткізуді Теміржол ауылдық округінің әкімі ұйымдастырады.</w:t>
      </w:r>
    </w:p>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9. Жергілікті қоғамдастықтың бөлек жиынын Теміржол ауылдық округінің әкімі немесе ол уәкілеттік берген тұлға ашады.</w:t>
      </w:r>
    </w:p>
    <w:p>
      <w:pPr>
        <w:spacing w:after="0"/>
        <w:ind w:left="0"/>
        <w:jc w:val="both"/>
      </w:pPr>
      <w:r>
        <w:rPr>
          <w:rFonts w:ascii="Times New Roman"/>
          <w:b w:val="false"/>
          <w:i w:val="false"/>
          <w:color w:val="000000"/>
          <w:sz w:val="28"/>
        </w:rPr>
        <w:t>
      Теміржол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Екібастұз қалалық мәслихаты бекіткен сандық құрамға сәйкес бөлек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xml:space="preserve">
      12. Жергілікті қоғамдастықтың бөлек жиынында хаттама жүргізіледі, оған төраға мен хатшы қол қояды және ол Теміржол ауылдық округі әкімінің аппаратына беріледі.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