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bbd8" w14:textId="3d3b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әкімдігінің 2018 жылғы 24 мамырдағы № 103 "Ақтоғай ауданының мемлекеттік мекемелері туралы кейбір ережелерді жаңа редакцияда бекіту туралы" қаулысына өзгерістер енгізу туралы</w:t>
      </w:r>
    </w:p>
    <w:p>
      <w:pPr>
        <w:spacing w:after="0"/>
        <w:ind w:left="0"/>
        <w:jc w:val="both"/>
      </w:pPr>
      <w:r>
        <w:rPr>
          <w:rFonts w:ascii="Times New Roman"/>
          <w:b w:val="false"/>
          <w:i w:val="false"/>
          <w:color w:val="000000"/>
          <w:sz w:val="28"/>
        </w:rPr>
        <w:t>Павлодар облысы Ақтоғай ауданының әкімдігінің 2022 жылғы 12 мамырдағы № 104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Ақтоғай ауданы әкімдігінің 2018 жылғы 24 мамырдағы № 103 "Ақтоғай ауданының мемлекеттік мекемелері туралы жаңа редакциядағы кейбір ережелерді бекіту туралы" қаулысына мынадай өзгерістер енгізілсін:</w:t>
      </w:r>
    </w:p>
    <w:bookmarkEnd w:id="1"/>
    <w:p>
      <w:pPr>
        <w:spacing w:after="0"/>
        <w:ind w:left="0"/>
        <w:jc w:val="both"/>
      </w:pPr>
      <w:r>
        <w:rPr>
          <w:rFonts w:ascii="Times New Roman"/>
          <w:b w:val="false"/>
          <w:i w:val="false"/>
          <w:color w:val="000000"/>
          <w:sz w:val="28"/>
        </w:rPr>
        <w:t>
      "Ақтоғай ауданының қаржы бөлімі" мемлекеттік мекемесі туралы ереже осы қаулының қосымшасына сәйкес жаңа редакцияда бекітілсін.</w:t>
      </w:r>
    </w:p>
    <w:bookmarkStart w:name="z3" w:id="2"/>
    <w:p>
      <w:pPr>
        <w:spacing w:after="0"/>
        <w:ind w:left="0"/>
        <w:jc w:val="both"/>
      </w:pPr>
      <w:r>
        <w:rPr>
          <w:rFonts w:ascii="Times New Roman"/>
          <w:b w:val="false"/>
          <w:i w:val="false"/>
          <w:color w:val="000000"/>
          <w:sz w:val="28"/>
        </w:rPr>
        <w:t>
      2. "Ақтоғай ауданы қаржы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bookmarkStart w:name="z4" w:id="3"/>
    <w:p>
      <w:pPr>
        <w:spacing w:after="0"/>
        <w:ind w:left="0"/>
        <w:jc w:val="both"/>
      </w:pPr>
      <w:r>
        <w:rPr>
          <w:rFonts w:ascii="Times New Roman"/>
          <w:b w:val="false"/>
          <w:i w:val="false"/>
          <w:color w:val="000000"/>
          <w:sz w:val="28"/>
        </w:rPr>
        <w:t>
      3. "Ақтоғай ауданының қаржы бөлімі" мемлекеттік мекемесі Ереженің тіркеуші органда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"12" мамыр № 104</w:t>
            </w:r>
            <w:r>
              <w:br/>
            </w:r>
            <w:r>
              <w:rPr>
                <w:rFonts w:ascii="Times New Roman"/>
                <w:b w:val="false"/>
                <w:i w:val="false"/>
                <w:color w:val="000000"/>
                <w:sz w:val="20"/>
              </w:rPr>
              <w:t>қаулысымен бекітілді</w:t>
            </w:r>
          </w:p>
        </w:tc>
      </w:tr>
    </w:tbl>
    <w:bookmarkStart w:name="z7" w:id="5"/>
    <w:p>
      <w:pPr>
        <w:spacing w:after="0"/>
        <w:ind w:left="0"/>
        <w:jc w:val="left"/>
      </w:pPr>
      <w:r>
        <w:rPr>
          <w:rFonts w:ascii="Times New Roman"/>
          <w:b/>
          <w:i w:val="false"/>
          <w:color w:val="000000"/>
        </w:rPr>
        <w:t xml:space="preserve"> "Ақтоғай ауданының қаржы бөлімі" мемлекеттік мекемесі туралы ереже</w:t>
      </w:r>
    </w:p>
    <w:bookmarkEnd w:id="5"/>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"Ақтоғай ауданының қаржы бөлімі" мемлекеттік мекемесі (бұдан әрі – Бөлім)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басшылықты, сондай-ақ Ақтоғай ауданының коммуналдық меншікті басқару саласындағы функцияларды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мөртаба,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Қаржы бөлім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мекен-жайы: Қазақстан Республикасы, Павлодар облысы, 140200, Ақтоғай ауданы, Ақтоғай ауылы, Абай көшесі, 75.</w:t>
      </w:r>
    </w:p>
    <w:p>
      <w:pPr>
        <w:spacing w:after="0"/>
        <w:ind w:left="0"/>
        <w:jc w:val="both"/>
      </w:pPr>
      <w:r>
        <w:rPr>
          <w:rFonts w:ascii="Times New Roman"/>
          <w:b w:val="false"/>
          <w:i w:val="false"/>
          <w:color w:val="000000"/>
          <w:sz w:val="28"/>
        </w:rPr>
        <w:t>
      10. Осы ереже Бөлім құрылтай құжаты болып табылады.</w:t>
      </w:r>
    </w:p>
    <w:p>
      <w:pPr>
        <w:spacing w:after="0"/>
        <w:ind w:left="0"/>
        <w:jc w:val="both"/>
      </w:pPr>
      <w:r>
        <w:rPr>
          <w:rFonts w:ascii="Times New Roman"/>
          <w:b w:val="false"/>
          <w:i w:val="false"/>
          <w:color w:val="000000"/>
          <w:sz w:val="28"/>
        </w:rPr>
        <w:t>
      11. Бөлім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2. Мемлекеттік органның міндеттері мен өкілеттіктері</w:t>
      </w:r>
    </w:p>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Ақтоғай ауданы әкімдігі атқарушы органдарының қызметін үйлестіру жолымен мемлекеттік әлеуметтік-экономикалық және қаржы саясатты іске асыру;</w:t>
      </w:r>
    </w:p>
    <w:p>
      <w:pPr>
        <w:spacing w:after="0"/>
        <w:ind w:left="0"/>
        <w:jc w:val="both"/>
      </w:pPr>
      <w:r>
        <w:rPr>
          <w:rFonts w:ascii="Times New Roman"/>
          <w:b w:val="false"/>
          <w:i w:val="false"/>
          <w:color w:val="000000"/>
          <w:sz w:val="28"/>
        </w:rPr>
        <w:t>
      аудан бюджетінің атқарылуы, аудан бюджетінің атқарылуы бойынша бюджеттік есепке алу мен бюджеттік есептілікті жүргізу;</w:t>
      </w:r>
    </w:p>
    <w:p>
      <w:pPr>
        <w:spacing w:after="0"/>
        <w:ind w:left="0"/>
        <w:jc w:val="both"/>
      </w:pPr>
      <w:r>
        <w:rPr>
          <w:rFonts w:ascii="Times New Roman"/>
          <w:b w:val="false"/>
          <w:i w:val="false"/>
          <w:color w:val="000000"/>
          <w:sz w:val="28"/>
        </w:rPr>
        <w:t>
      мемлекеттік сатыпалулар бойынша мониторинг жүргізу;</w:t>
      </w:r>
    </w:p>
    <w:p>
      <w:pPr>
        <w:spacing w:after="0"/>
        <w:ind w:left="0"/>
        <w:jc w:val="both"/>
      </w:pPr>
      <w:r>
        <w:rPr>
          <w:rFonts w:ascii="Times New Roman"/>
          <w:b w:val="false"/>
          <w:i w:val="false"/>
          <w:color w:val="000000"/>
          <w:sz w:val="28"/>
        </w:rPr>
        <w:t>
      коммуналдық меншікті есептеу және қолдану тиімділігін арттыру</w:t>
      </w:r>
    </w:p>
    <w:p>
      <w:pPr>
        <w:spacing w:after="0"/>
        <w:ind w:left="0"/>
        <w:jc w:val="both"/>
      </w:pPr>
      <w:r>
        <w:rPr>
          <w:rFonts w:ascii="Times New Roman"/>
          <w:b w:val="false"/>
          <w:i w:val="false"/>
          <w:color w:val="000000"/>
          <w:sz w:val="28"/>
        </w:rPr>
        <w:t>
      14. Өкілеті: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 әкімдігі, әкімі және жоғары сатыдағы ұйымдардың қарастыруына Ақтоғай ауданының коммуналдық меншікті тиімді басқаруына және бюджетті атқаруды қамтамасыз ету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2) міндеттемелері</w:t>
      </w:r>
    </w:p>
    <w:p>
      <w:pPr>
        <w:spacing w:after="0"/>
        <w:ind w:left="0"/>
        <w:jc w:val="both"/>
      </w:pPr>
      <w:r>
        <w:rPr>
          <w:rFonts w:ascii="Times New Roman"/>
          <w:b w:val="false"/>
          <w:i w:val="false"/>
          <w:color w:val="000000"/>
          <w:sz w:val="28"/>
        </w:rPr>
        <w:t>
      "Ақтоғай ауданының қаржы бөлімі"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Аудан бюджетінің қаражатын тиімді пайдалануға бақылау жүргізу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ауданның түсімдері бойынша бюджеттің атқарылуын жүзеге асырады;</w:t>
      </w:r>
    </w:p>
    <w:p>
      <w:pPr>
        <w:spacing w:after="0"/>
        <w:ind w:left="0"/>
        <w:jc w:val="both"/>
      </w:pPr>
      <w:r>
        <w:rPr>
          <w:rFonts w:ascii="Times New Roman"/>
          <w:b w:val="false"/>
          <w:i w:val="false"/>
          <w:color w:val="000000"/>
          <w:sz w:val="28"/>
        </w:rPr>
        <w:t>
      ауданның сратегиялық жоспарларын әзірлеу және жүзеге асыру бойынша атқарушы органдардың қызметінің үйлестірілуін жүзеге асырады;</w:t>
      </w:r>
    </w:p>
    <w:p>
      <w:pPr>
        <w:spacing w:after="0"/>
        <w:ind w:left="0"/>
        <w:jc w:val="both"/>
      </w:pPr>
      <w:r>
        <w:rPr>
          <w:rFonts w:ascii="Times New Roman"/>
          <w:b w:val="false"/>
          <w:i w:val="false"/>
          <w:color w:val="000000"/>
          <w:sz w:val="28"/>
        </w:rPr>
        <w:t>
      аудан бюджетінің атқарылуы бойынша бюджеттік есеп және есеп беру жүргізеді;</w:t>
      </w:r>
    </w:p>
    <w:p>
      <w:pPr>
        <w:spacing w:after="0"/>
        <w:ind w:left="0"/>
        <w:jc w:val="both"/>
      </w:pPr>
      <w:r>
        <w:rPr>
          <w:rFonts w:ascii="Times New Roman"/>
          <w:b w:val="false"/>
          <w:i w:val="false"/>
          <w:color w:val="000000"/>
          <w:sz w:val="28"/>
        </w:rPr>
        <w:t>
      бюджеттің атқарылуы бойынша бюджеттік бағдарламалар әкімшілігінің қызметін үйлестіреді;</w:t>
      </w:r>
    </w:p>
    <w:p>
      <w:pPr>
        <w:spacing w:after="0"/>
        <w:ind w:left="0"/>
        <w:jc w:val="both"/>
      </w:pPr>
      <w:r>
        <w:rPr>
          <w:rFonts w:ascii="Times New Roman"/>
          <w:b w:val="false"/>
          <w:i w:val="false"/>
          <w:color w:val="000000"/>
          <w:sz w:val="28"/>
        </w:rPr>
        <w:t>
      аудандық бюджеттің атқарылуын қамтамасыз етеді, оның атқарылуы туралы есепті дайындайды;</w:t>
      </w:r>
    </w:p>
    <w:p>
      <w:pPr>
        <w:spacing w:after="0"/>
        <w:ind w:left="0"/>
        <w:jc w:val="both"/>
      </w:pPr>
      <w:r>
        <w:rPr>
          <w:rFonts w:ascii="Times New Roman"/>
          <w:b w:val="false"/>
          <w:i w:val="false"/>
          <w:color w:val="000000"/>
          <w:sz w:val="28"/>
        </w:rPr>
        <w:t>
      ауданның мемлекеттік мекемелерімен ақшалай қаражатты қолдану тиімділігін арттыру бойынша шараларды жүзеге асырады;</w:t>
      </w:r>
    </w:p>
    <w:p>
      <w:pPr>
        <w:spacing w:after="0"/>
        <w:ind w:left="0"/>
        <w:jc w:val="both"/>
      </w:pPr>
      <w:r>
        <w:rPr>
          <w:rFonts w:ascii="Times New Roman"/>
          <w:b w:val="false"/>
          <w:i w:val="false"/>
          <w:color w:val="000000"/>
          <w:sz w:val="28"/>
        </w:rPr>
        <w:t>
      жергілікті бюджетті атқару үрдісін жетілдіреді, бюджеттік бағдарламалау тәсілін, бюджеттік бағдарламаларды бағалау тиімділігін енгізеді;</w:t>
      </w:r>
    </w:p>
    <w:p>
      <w:pPr>
        <w:spacing w:after="0"/>
        <w:ind w:left="0"/>
        <w:jc w:val="both"/>
      </w:pPr>
      <w:r>
        <w:rPr>
          <w:rFonts w:ascii="Times New Roman"/>
          <w:b w:val="false"/>
          <w:i w:val="false"/>
          <w:color w:val="000000"/>
          <w:sz w:val="28"/>
        </w:rPr>
        <w:t>
      міндеттемелер бойынша қаржыландырудың жиынтық жоспарын, жергілікті бюджеттің түсімдер мен төлемдері бойынша қаржыландырудың жиынтық жоспарын жасайды, бекітеді және жүргізеді;</w:t>
      </w:r>
    </w:p>
    <w:p>
      <w:pPr>
        <w:spacing w:after="0"/>
        <w:ind w:left="0"/>
        <w:jc w:val="both"/>
      </w:pPr>
      <w:r>
        <w:rPr>
          <w:rFonts w:ascii="Times New Roman"/>
          <w:b w:val="false"/>
          <w:i w:val="false"/>
          <w:color w:val="000000"/>
          <w:sz w:val="28"/>
        </w:rPr>
        <w:t>
      аудан бюджетінің атқарылуына әдіснамалық басшылықты жүзеге асырады;</w:t>
      </w:r>
    </w:p>
    <w:p>
      <w:pPr>
        <w:spacing w:after="0"/>
        <w:ind w:left="0"/>
        <w:jc w:val="both"/>
      </w:pPr>
      <w:r>
        <w:rPr>
          <w:rFonts w:ascii="Times New Roman"/>
          <w:b w:val="false"/>
          <w:i w:val="false"/>
          <w:color w:val="000000"/>
          <w:sz w:val="28"/>
        </w:rPr>
        <w:t>
      аудандық бюджет қаражаттарының пайдаланылуына талдау жүргізеді;</w:t>
      </w:r>
    </w:p>
    <w:p>
      <w:pPr>
        <w:spacing w:after="0"/>
        <w:ind w:left="0"/>
        <w:jc w:val="both"/>
      </w:pPr>
      <w:r>
        <w:rPr>
          <w:rFonts w:ascii="Times New Roman"/>
          <w:b w:val="false"/>
          <w:i w:val="false"/>
          <w:color w:val="000000"/>
          <w:sz w:val="28"/>
        </w:rPr>
        <w:t>
      бюджеттік мониторингті жүзеге асырады;</w:t>
      </w:r>
    </w:p>
    <w:p>
      <w:pPr>
        <w:spacing w:after="0"/>
        <w:ind w:left="0"/>
        <w:jc w:val="both"/>
      </w:pPr>
      <w:r>
        <w:rPr>
          <w:rFonts w:ascii="Times New Roman"/>
          <w:b w:val="false"/>
          <w:i w:val="false"/>
          <w:color w:val="000000"/>
          <w:sz w:val="28"/>
        </w:rPr>
        <w:t>
      аудан әкімдігінің резервтегі қаражаттарының пайдаланылуына талдау және есеп жүргізеді;</w:t>
      </w:r>
    </w:p>
    <w:p>
      <w:pPr>
        <w:spacing w:after="0"/>
        <w:ind w:left="0"/>
        <w:jc w:val="both"/>
      </w:pPr>
      <w:r>
        <w:rPr>
          <w:rFonts w:ascii="Times New Roman"/>
          <w:b w:val="false"/>
          <w:i w:val="false"/>
          <w:color w:val="000000"/>
          <w:sz w:val="28"/>
        </w:rPr>
        <w:t>
      Қазақстан Республикасының мемлекеттік сатып алулар туралы заңнамасын қолдану бойынша аудан әкімдігі атқарушы органдарының қызметін үйлестіреді;</w:t>
      </w:r>
    </w:p>
    <w:p>
      <w:pPr>
        <w:spacing w:after="0"/>
        <w:ind w:left="0"/>
        <w:jc w:val="both"/>
      </w:pPr>
      <w:r>
        <w:rPr>
          <w:rFonts w:ascii="Times New Roman"/>
          <w:b w:val="false"/>
          <w:i w:val="false"/>
          <w:color w:val="000000"/>
          <w:sz w:val="28"/>
        </w:rPr>
        <w:t>
      Бөлім қызметіне қатысты мәселелер бойынша аудан әкіміне және аудан әкімдігінің отырыстарына материалдар дайындайды;</w:t>
      </w:r>
    </w:p>
    <w:p>
      <w:pPr>
        <w:spacing w:after="0"/>
        <w:ind w:left="0"/>
        <w:jc w:val="both"/>
      </w:pPr>
      <w:r>
        <w:rPr>
          <w:rFonts w:ascii="Times New Roman"/>
          <w:b w:val="false"/>
          <w:i w:val="false"/>
          <w:color w:val="000000"/>
          <w:sz w:val="28"/>
        </w:rPr>
        <w:t>
      Қазақстан Республикасының заңнамасына сәйкес бюджетке түсімдердің уақытылы және толық есепке алуын қамтамасыз ету бойынша кешенді іс-шараларды өткізеді;</w:t>
      </w:r>
    </w:p>
    <w:p>
      <w:pPr>
        <w:spacing w:after="0"/>
        <w:ind w:left="0"/>
        <w:jc w:val="both"/>
      </w:pPr>
      <w:r>
        <w:rPr>
          <w:rFonts w:ascii="Times New Roman"/>
          <w:b w:val="false"/>
          <w:i w:val="false"/>
          <w:color w:val="000000"/>
          <w:sz w:val="28"/>
        </w:rPr>
        <w:t>
      өз құзыреті шегінде коммуналдық мүлікті басқару саласында құқықтық актілердің жобаларын белгіленген тәртіпте әзірлейді;</w:t>
      </w:r>
    </w:p>
    <w:p>
      <w:pPr>
        <w:spacing w:after="0"/>
        <w:ind w:left="0"/>
        <w:jc w:val="both"/>
      </w:pPr>
      <w:r>
        <w:rPr>
          <w:rFonts w:ascii="Times New Roman"/>
          <w:b w:val="false"/>
          <w:i w:val="false"/>
          <w:color w:val="000000"/>
          <w:sz w:val="28"/>
        </w:rPr>
        <w:t>
      Қазақстан Республикасының Үкіметімен айқындалатын тәртіпте мемлекеттік мүлік тізілімін жүргізеді және мемлекеттік мүлік тізілімін пайдаланушыларға ақпарат ұсынады;</w:t>
      </w:r>
    </w:p>
    <w:p>
      <w:pPr>
        <w:spacing w:after="0"/>
        <w:ind w:left="0"/>
        <w:jc w:val="both"/>
      </w:pPr>
      <w:r>
        <w:rPr>
          <w:rFonts w:ascii="Times New Roman"/>
          <w:b w:val="false"/>
          <w:i w:val="false"/>
          <w:color w:val="000000"/>
          <w:sz w:val="28"/>
        </w:rPr>
        <w:t>
      аудандық коммуналдық мүлікті басқарады, оны қорғау бойынша шараларды жүзеге асырады;</w:t>
      </w:r>
    </w:p>
    <w:p>
      <w:pPr>
        <w:spacing w:after="0"/>
        <w:ind w:left="0"/>
        <w:jc w:val="both"/>
      </w:pPr>
      <w:r>
        <w:rPr>
          <w:rFonts w:ascii="Times New Roman"/>
          <w:b w:val="false"/>
          <w:i w:val="false"/>
          <w:color w:val="000000"/>
          <w:sz w:val="28"/>
        </w:rPr>
        <w:t>
      жекешелендіруге жататын, аудандық комуналдық меншіктегі объектілердің тізімдерін бекіту жөніндегі аудан әкімдігі актілерінің жобаларын әзірлейді;</w:t>
      </w:r>
    </w:p>
    <w:p>
      <w:pPr>
        <w:spacing w:after="0"/>
        <w:ind w:left="0"/>
        <w:jc w:val="both"/>
      </w:pPr>
      <w:r>
        <w:rPr>
          <w:rFonts w:ascii="Times New Roman"/>
          <w:b w:val="false"/>
          <w:i w:val="false"/>
          <w:color w:val="000000"/>
          <w:sz w:val="28"/>
        </w:rPr>
        <w:t>
      "Мемлекеттік сатып алу туралы" Қазақстан Республикасының Заңына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конкурстарды өткізеді;</w:t>
      </w:r>
    </w:p>
    <w:p>
      <w:pPr>
        <w:spacing w:after="0"/>
        <w:ind w:left="0"/>
        <w:jc w:val="both"/>
      </w:pPr>
      <w:r>
        <w:rPr>
          <w:rFonts w:ascii="Times New Roman"/>
          <w:b w:val="false"/>
          <w:i w:val="false"/>
          <w:color w:val="000000"/>
          <w:sz w:val="28"/>
        </w:rPr>
        <w:t>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p>
      <w:pPr>
        <w:spacing w:after="0"/>
        <w:ind w:left="0"/>
        <w:jc w:val="both"/>
      </w:pPr>
      <w:r>
        <w:rPr>
          <w:rFonts w:ascii="Times New Roman"/>
          <w:b w:val="false"/>
          <w:i w:val="false"/>
          <w:color w:val="000000"/>
          <w:sz w:val="28"/>
        </w:rPr>
        <w:t>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шешімдердің жобаларын әзірлейді;</w:t>
      </w:r>
    </w:p>
    <w:p>
      <w:pPr>
        <w:spacing w:after="0"/>
        <w:ind w:left="0"/>
        <w:jc w:val="both"/>
      </w:pPr>
      <w:r>
        <w:rPr>
          <w:rFonts w:ascii="Times New Roman"/>
          <w:b w:val="false"/>
          <w:i w:val="false"/>
          <w:color w:val="000000"/>
          <w:sz w:val="28"/>
        </w:rPr>
        <w:t>
      мемлекеттік мүлікті бір түрінен екінші түріне беру бойынша жұмысты ұйымдастырады;</w:t>
      </w:r>
    </w:p>
    <w:p>
      <w:pPr>
        <w:spacing w:after="0"/>
        <w:ind w:left="0"/>
        <w:jc w:val="both"/>
      </w:pPr>
      <w:r>
        <w:rPr>
          <w:rFonts w:ascii="Times New Roman"/>
          <w:b w:val="false"/>
          <w:i w:val="false"/>
          <w:color w:val="000000"/>
          <w:sz w:val="28"/>
        </w:rPr>
        <w:t>
      аудандық коммуналдық мүліктің пайдаланылуын және сақталуын бақылауды қамтамасыз етеді;</w:t>
      </w:r>
    </w:p>
    <w:p>
      <w:pPr>
        <w:spacing w:after="0"/>
        <w:ind w:left="0"/>
        <w:jc w:val="both"/>
      </w:pPr>
      <w:r>
        <w:rPr>
          <w:rFonts w:ascii="Times New Roman"/>
          <w:b w:val="false"/>
          <w:i w:val="false"/>
          <w:color w:val="000000"/>
          <w:sz w:val="28"/>
        </w:rPr>
        <w:t>
      аудандық коммуналдық мүлікті аудандық коммуналдық заңды тұлғаларға бекітеді;</w:t>
      </w:r>
    </w:p>
    <w:p>
      <w:pPr>
        <w:spacing w:after="0"/>
        <w:ind w:left="0"/>
        <w:jc w:val="both"/>
      </w:pPr>
      <w:r>
        <w:rPr>
          <w:rFonts w:ascii="Times New Roman"/>
          <w:b w:val="false"/>
          <w:i w:val="false"/>
          <w:color w:val="000000"/>
          <w:sz w:val="28"/>
        </w:rPr>
        <w:t>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p>
      <w:pPr>
        <w:spacing w:after="0"/>
        <w:ind w:left="0"/>
        <w:jc w:val="both"/>
      </w:pPr>
      <w:r>
        <w:rPr>
          <w:rFonts w:ascii="Times New Roman"/>
          <w:b w:val="false"/>
          <w:i w:val="false"/>
          <w:color w:val="000000"/>
          <w:sz w:val="28"/>
        </w:rPr>
        <w:t>
      сенімгерлік басқарушының аудандық коммуналдық мүлікті сенімгерлікпен басқару шарты бойынша міндеттемелерді орындауын бақылауды жүзеге асырады;</w:t>
      </w:r>
    </w:p>
    <w:p>
      <w:pPr>
        <w:spacing w:after="0"/>
        <w:ind w:left="0"/>
        <w:jc w:val="both"/>
      </w:pPr>
      <w:r>
        <w:rPr>
          <w:rFonts w:ascii="Times New Roman"/>
          <w:b w:val="false"/>
          <w:i w:val="false"/>
          <w:color w:val="000000"/>
          <w:sz w:val="28"/>
        </w:rPr>
        <w:t>
      аудандық коммуналдық мүліктің есебін ұйымдастырады, оны тиімді қолдануын қамтамасыз етеді;</w:t>
      </w:r>
    </w:p>
    <w:p>
      <w:pPr>
        <w:spacing w:after="0"/>
        <w:ind w:left="0"/>
        <w:jc w:val="both"/>
      </w:pPr>
      <w:r>
        <w:rPr>
          <w:rFonts w:ascii="Times New Roman"/>
          <w:b w:val="false"/>
          <w:i w:val="false"/>
          <w:color w:val="000000"/>
          <w:sz w:val="28"/>
        </w:rPr>
        <w:t>
      аудандық коммуналдық мүлікті жекешелендіруді жүзеге асырады,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аудан әкімдігінің акциясына тиесілі дивиденттердің толық және уақытылы төленуін, сонымен қатар жауапкершілігі шектеулі серіктестері арасында аудан әкімдігінің жарғылық капитал үлес бөлігін реттеуге бақылауды жүзеге асырады;</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жеке және заңды тұлғалардың өтініштерін, қызметтік құжаттарын қарауды қамтамасыз етеді;</w:t>
      </w:r>
    </w:p>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функцияларды жүзеге асырады.</w:t>
      </w:r>
    </w:p>
    <w:p>
      <w:pPr>
        <w:spacing w:after="0"/>
        <w:ind w:left="0"/>
        <w:jc w:val="both"/>
      </w:pPr>
      <w:r>
        <w:rPr>
          <w:rFonts w:ascii="Times New Roman"/>
          <w:b w:val="false"/>
          <w:i w:val="false"/>
          <w:color w:val="000000"/>
          <w:sz w:val="28"/>
        </w:rPr>
        <w:t>
      3. Мемлекеттік органның бірінші басшысының мәртебесі, өкілеттігі</w:t>
      </w:r>
    </w:p>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Бөлім бірінші басшысы Қазақстан Республикасының қолданыстағы заңнамасына сәйкес аудан әкімімен қызметіне тағайындалады және қызметінен босатылады.</w:t>
      </w:r>
    </w:p>
    <w:p>
      <w:pPr>
        <w:spacing w:after="0"/>
        <w:ind w:left="0"/>
        <w:jc w:val="both"/>
      </w:pPr>
      <w:r>
        <w:rPr>
          <w:rFonts w:ascii="Times New Roman"/>
          <w:b w:val="false"/>
          <w:i w:val="false"/>
          <w:color w:val="000000"/>
          <w:sz w:val="28"/>
        </w:rPr>
        <w:t>
      18. Бөлім бірінші басшысының орынбасарлары жоқ.</w:t>
      </w:r>
    </w:p>
    <w:p>
      <w:pPr>
        <w:spacing w:after="0"/>
        <w:ind w:left="0"/>
        <w:jc w:val="both"/>
      </w:pPr>
      <w:r>
        <w:rPr>
          <w:rFonts w:ascii="Times New Roman"/>
          <w:b w:val="false"/>
          <w:i w:val="false"/>
          <w:color w:val="000000"/>
          <w:sz w:val="28"/>
        </w:rPr>
        <w:t>
      19. Бөлім бірінші басшысының өкілеттігі:</w:t>
      </w:r>
    </w:p>
    <w:p>
      <w:pPr>
        <w:spacing w:after="0"/>
        <w:ind w:left="0"/>
        <w:jc w:val="both"/>
      </w:pPr>
      <w:r>
        <w:rPr>
          <w:rFonts w:ascii="Times New Roman"/>
          <w:b w:val="false"/>
          <w:i w:val="false"/>
          <w:color w:val="000000"/>
          <w:sz w:val="28"/>
        </w:rPr>
        <w:t>
      мемлекеттік орган туралы үлгілік ережені аудан әкімдігінің бекітуіне ұсынады;</w:t>
      </w:r>
    </w:p>
    <w:p>
      <w:pPr>
        <w:spacing w:after="0"/>
        <w:ind w:left="0"/>
        <w:jc w:val="both"/>
      </w:pPr>
      <w:r>
        <w:rPr>
          <w:rFonts w:ascii="Times New Roman"/>
          <w:b w:val="false"/>
          <w:i w:val="false"/>
          <w:color w:val="000000"/>
          <w:sz w:val="28"/>
        </w:rPr>
        <w:t>
      Қазақстан Республикасының қолданыстағы заңнамасына сәйкес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Бөлім барлық қызметкерлерінің орындауы үшін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қызметкерлердің лауазымдық нұсқаулықтарын бекітеді;</w:t>
      </w:r>
    </w:p>
    <w:p>
      <w:pPr>
        <w:spacing w:after="0"/>
        <w:ind w:left="0"/>
        <w:jc w:val="both"/>
      </w:pPr>
      <w:r>
        <w:rPr>
          <w:rFonts w:ascii="Times New Roman"/>
          <w:b w:val="false"/>
          <w:i w:val="false"/>
          <w:color w:val="000000"/>
          <w:sz w:val="28"/>
        </w:rPr>
        <w:t>
      Қазақстан Республикасының заңнамасымен белгіленген тәртіпте Бөлім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Бөлімнің келешектегі және ағымдағы жұмыс жоспарларын бекітеді;</w:t>
      </w:r>
    </w:p>
    <w:p>
      <w:pPr>
        <w:spacing w:after="0"/>
        <w:ind w:left="0"/>
        <w:jc w:val="both"/>
      </w:pPr>
      <w:r>
        <w:rPr>
          <w:rFonts w:ascii="Times New Roman"/>
          <w:b w:val="false"/>
          <w:i w:val="false"/>
          <w:color w:val="000000"/>
          <w:sz w:val="28"/>
        </w:rPr>
        <w:t>
      барлық мемлекеттік органдарда және меншік нысанына қарамастан өзге де ұйымдарда Қазақстан Республикасының қолданыстағы заңнамасына сәйкес Бөлім мүддесін білдіреді;</w:t>
      </w:r>
    </w:p>
    <w:p>
      <w:pPr>
        <w:spacing w:after="0"/>
        <w:ind w:left="0"/>
        <w:jc w:val="both"/>
      </w:pPr>
      <w:r>
        <w:rPr>
          <w:rFonts w:ascii="Times New Roman"/>
          <w:b w:val="false"/>
          <w:i w:val="false"/>
          <w:color w:val="000000"/>
          <w:sz w:val="28"/>
        </w:rPr>
        <w:t>
      мемлекеттік қызметте сыбайлас жемқорлыққа іс-қимыл, халық арасында сыбайлас жемқорлық мәдениетін қалыптастыру және қоғамдық бақылау институтын енгізудің негізгі бағыттары бойынша жұмыс жүргізу және бұл үшін дербес жауапкершілік болады;</w:t>
      </w:r>
    </w:p>
    <w:p>
      <w:pPr>
        <w:spacing w:after="0"/>
        <w:ind w:left="0"/>
        <w:jc w:val="both"/>
      </w:pPr>
      <w:r>
        <w:rPr>
          <w:rFonts w:ascii="Times New Roman"/>
          <w:b w:val="false"/>
          <w:i w:val="false"/>
          <w:color w:val="000000"/>
          <w:sz w:val="28"/>
        </w:rPr>
        <w:t>
      өз құзыреті шегінде шарттар, келісімдер жасалады;</w:t>
      </w:r>
    </w:p>
    <w:p>
      <w:pPr>
        <w:spacing w:after="0"/>
        <w:ind w:left="0"/>
        <w:jc w:val="both"/>
      </w:pPr>
      <w:r>
        <w:rPr>
          <w:rFonts w:ascii="Times New Roman"/>
          <w:b w:val="false"/>
          <w:i w:val="false"/>
          <w:color w:val="000000"/>
          <w:sz w:val="28"/>
        </w:rPr>
        <w:t>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Бөлім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4. Мемлекеттік органның мүлкі</w:t>
      </w:r>
    </w:p>
    <w:p>
      <w:pPr>
        <w:spacing w:after="0"/>
        <w:ind w:left="0"/>
        <w:jc w:val="both"/>
      </w:pPr>
      <w:r>
        <w:rPr>
          <w:rFonts w:ascii="Times New Roman"/>
          <w:b w:val="false"/>
          <w:i w:val="false"/>
          <w:color w:val="000000"/>
          <w:sz w:val="28"/>
        </w:rPr>
        <w:t>
      20. Бөлім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Бөлім мүлкі оған меншік иесі берген мүлкі және Қазақстан Республикасының заңнамасында тыйым салынбаған өзге де көздер есебінен қалыптастырады.</w:t>
      </w:r>
    </w:p>
    <w:p>
      <w:pPr>
        <w:spacing w:after="0"/>
        <w:ind w:left="0"/>
        <w:jc w:val="both"/>
      </w:pPr>
      <w:r>
        <w:rPr>
          <w:rFonts w:ascii="Times New Roman"/>
          <w:b w:val="false"/>
          <w:i w:val="false"/>
          <w:color w:val="000000"/>
          <w:sz w:val="28"/>
        </w:rPr>
        <w:t>
      21. Бөлім бекітілген мүлік аудандық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p>
      <w:pPr>
        <w:spacing w:after="0"/>
        <w:ind w:left="0"/>
        <w:jc w:val="both"/>
      </w:pPr>
      <w:r>
        <w:rPr>
          <w:rFonts w:ascii="Times New Roman"/>
          <w:b w:val="false"/>
          <w:i w:val="false"/>
          <w:color w:val="000000"/>
          <w:sz w:val="28"/>
        </w:rPr>
        <w:t>
      5. Мемлекеттік органды қайта ұйымдастыру және тарату</w:t>
      </w:r>
    </w:p>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