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a1f3" w14:textId="707a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2021 жылғы 24 желтоқсандағы "2022-2024 жылдарға арналған Тереңкөл аудандық бюджеті туралы" № 4/14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2022 жылғы 16 маусымдағы № 1/23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2021 жылғы 24 желтоқсандағы "2022-2024 жылдарға арналған Тереңкөл аудандық бюджеті туралы" № 4/14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26022 болып тіркелген), келесі өзгерістер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Тереңкөл аудандық бюджеті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6 358 284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1 046 737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5 156 463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6 590 940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35 171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- 267 827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267 827 мың теңге.";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261 219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6 842 мың теңге – Байқоныс ауылындағы әкімшілік ғимаратты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43 352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7.687 мың теңге – ауылдық елді мекендердің көшелерін жарықтандыруға.";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Тереңкөл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