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8f69" w14:textId="de18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2021 жылғы 24 желтоқсандағы "2022-2024 жылдарға арналған Тереңкөл аудандық бюджеті туралы" № 4/14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2022 жылғы 18 тамыздағы № 1/24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2021 жылғы 24 желтоқсандағы "2022-2024 жылдарға арналған Тереңкөл аудандық бюджеті туралы" № 4/14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26022 болып тіркелген), келесі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Тереңкөл аудандық бюджеті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6 440 632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1 118 804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5 151 745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6 673 288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35 171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- 267 827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267 827 мың теңге.";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Тереңкөл аудандық бюджетінде ауылдық округтердің бюджеттеріне берілетін нысаналы ағымдағы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257 420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6 362 мың теңге – Байқоныс ауылындағы әкімшілік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44 238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15 655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942 мың теңге – ауылдық елді мекендердің автомобиль жолдарының жұмыс істеуіне;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61 544 мың теңге – елді мекендердің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мың теңге – ауылдық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1 456 мың теңге – ауылдық елді мекендердің мәдениет объектілеріне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2 706 мың теңге – ауылдық елді мекендердің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2 200 мың теңге – мемлекеттік органның ағымдағы шығыстарына.";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тамыздагы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Тереңкөл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