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939f" w14:textId="7d99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ауданының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2022 жылғы 19 мамырдағы № 110/2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"Тереңкөл ауданының жұмыспен қамту және әлеуметтік бағдарламалар бөлімі" мемлекеттік мекемесі туралы ереже (бұдан әрі – Ереже) бекітілсін.</w:t>
      </w:r>
    </w:p>
    <w:bookmarkEnd w:id="1"/>
    <w:bookmarkStart w:name="z3" w:id="2"/>
    <w:p>
      <w:pPr>
        <w:spacing w:after="0"/>
        <w:ind w:left="0"/>
        <w:jc w:val="both"/>
      </w:pPr>
      <w:r>
        <w:rPr>
          <w:rFonts w:ascii="Times New Roman"/>
          <w:b w:val="false"/>
          <w:i w:val="false"/>
          <w:color w:val="000000"/>
          <w:sz w:val="28"/>
        </w:rPr>
        <w:t>
      2. "Тереңкөл ауданының жұмыспен қамту және әлеуметтік бағдарламалар бөлімі"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бір ай ішінде Ереженің әділет органдарында мемлекеттік тіркелуін;</w:t>
      </w:r>
    </w:p>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bookmarkStart w:name="z4" w:id="3"/>
    <w:p>
      <w:pPr>
        <w:spacing w:after="0"/>
        <w:ind w:left="0"/>
        <w:jc w:val="both"/>
      </w:pP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Р.Қ. Ыбыраеваға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2022 жылғы "19" мамырдағы</w:t>
            </w:r>
            <w:r>
              <w:br/>
            </w:r>
            <w:r>
              <w:rPr>
                <w:rFonts w:ascii="Times New Roman"/>
                <w:b w:val="false"/>
                <w:i w:val="false"/>
                <w:color w:val="000000"/>
                <w:sz w:val="20"/>
              </w:rPr>
              <w:t>№ 110/2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"Тереңкөл ауданының жұмыспен қамту және әлеуметтік бағдарламалар бөлімі" мемлекеттік мекемесі туралы ереже</w:t>
      </w:r>
    </w:p>
    <w:bookmarkEnd w:id="5"/>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"Тереңкөл ауданының жұмыспен қамту және әлеуметтік бағдарламалар бөлімі" мемлекеттік мекемесі (бұдан әрі – жұмыспен қамту және әлеуметтік бағдарламалар бөлімі) Тереңкөл ауданының аумағында халықты жұмыспен қамту және әлеуметтік бағдарламалар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Жұмыспен қамту және әлеуметтік бағдарламалар бөлімінің ведомстволары жоқ.</w:t>
      </w:r>
    </w:p>
    <w:p>
      <w:pPr>
        <w:spacing w:after="0"/>
        <w:ind w:left="0"/>
        <w:jc w:val="both"/>
      </w:pPr>
      <w:r>
        <w:rPr>
          <w:rFonts w:ascii="Times New Roman"/>
          <w:b w:val="false"/>
          <w:i w:val="false"/>
          <w:color w:val="000000"/>
          <w:sz w:val="28"/>
        </w:rPr>
        <w:t>
      3. Жұмыспен қамту және әлеуметтік бағдарламалар бөлімі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Жұмыспен қамту және әлеуметтік бағдарламалар бөлімі мемлекеттік мекемесінің ұйымдық-құқықтық нысанындағы заңды тұлғасы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Жұмыспен қамту және әлеуметтік бағдарламалар бөлімі азаматтық-құқықтық қатынастарға өз атынан түседі.</w:t>
      </w:r>
    </w:p>
    <w:p>
      <w:pPr>
        <w:spacing w:after="0"/>
        <w:ind w:left="0"/>
        <w:jc w:val="both"/>
      </w:pPr>
      <w:r>
        <w:rPr>
          <w:rFonts w:ascii="Times New Roman"/>
          <w:b w:val="false"/>
          <w:i w:val="false"/>
          <w:color w:val="000000"/>
          <w:sz w:val="28"/>
        </w:rPr>
        <w:t>
      6. Жұмыспен қамту және әлеуметтік бағдарламалар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Жұмыспен қамту және әлеуметтік бағдарламалар бөлімі өз құзыретінің мәселелері бойынша заңнамамен белгіленген тәртіпте жұмыспен қамту және әлеуметтік бағдарламалар бөлімі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Жұмыспен қамту және әлеуметтік бағдарламалар бөлімінің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140600, Қазақстан Республикасы, Павлодар облысы, Тереңкөл ауданы, Тереңкөл ауылы, Тургенев көшесі, 77.</w:t>
      </w:r>
    </w:p>
    <w:p>
      <w:pPr>
        <w:spacing w:after="0"/>
        <w:ind w:left="0"/>
        <w:jc w:val="both"/>
      </w:pPr>
      <w:r>
        <w:rPr>
          <w:rFonts w:ascii="Times New Roman"/>
          <w:b w:val="false"/>
          <w:i w:val="false"/>
          <w:color w:val="000000"/>
          <w:sz w:val="28"/>
        </w:rPr>
        <w:t>
      10. Осы Ереже жұмыспен қамту және әлеуметтік бағдарламалар бөлімінің құрылтай құжаты болып табылады.</w:t>
      </w:r>
    </w:p>
    <w:p>
      <w:pPr>
        <w:spacing w:after="0"/>
        <w:ind w:left="0"/>
        <w:jc w:val="both"/>
      </w:pPr>
      <w:r>
        <w:rPr>
          <w:rFonts w:ascii="Times New Roman"/>
          <w:b w:val="false"/>
          <w:i w:val="false"/>
          <w:color w:val="000000"/>
          <w:sz w:val="28"/>
        </w:rPr>
        <w:t>
      11. Тереңкөл ауданы әкімдігінің атынан жұмыспен қамту және әлеуметтік бағдарламалар бөлімінің құрылтайшысы мемлекет болып табылады.</w:t>
      </w:r>
    </w:p>
    <w:p>
      <w:pPr>
        <w:spacing w:after="0"/>
        <w:ind w:left="0"/>
        <w:jc w:val="both"/>
      </w:pPr>
      <w:r>
        <w:rPr>
          <w:rFonts w:ascii="Times New Roman"/>
          <w:b w:val="false"/>
          <w:i w:val="false"/>
          <w:color w:val="000000"/>
          <w:sz w:val="28"/>
        </w:rPr>
        <w:t>
      12. Жұмыспен қамту және әлеуметтік бағдарламалар бөлімінің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13. Жұмыспен қамту және әлеуметтік бағдарламалар бөліміне кәсіпкерлік субъектілерімен жұмыспен қамту және әлеуметтік бағдарламалар бөлімінің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жұмыспен қамту және әлеуметтік бағдарламалар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both"/>
      </w:pPr>
      <w:r>
        <w:rPr>
          <w:rFonts w:ascii="Times New Roman"/>
          <w:b w:val="false"/>
          <w:i w:val="false"/>
          <w:color w:val="000000"/>
          <w:sz w:val="28"/>
        </w:rPr>
        <w:t>
      14. Жұмыспен қамту және әлеуметтік бағдарламалар бөлімінің жұмыс тәртібі келесі тәртіпте белгіленеді: сағат 9.00 – 18.30-ға дейін, түскі үзіліс сағат 13.00 – 14.30-ға дейін, аптасына бес жұмыс күн, демалыс күндері: сенбі-жексенбі.</w:t>
      </w:r>
    </w:p>
    <w:p>
      <w:pPr>
        <w:spacing w:after="0"/>
        <w:ind w:left="0"/>
        <w:jc w:val="both"/>
      </w:pPr>
      <w:r>
        <w:rPr>
          <w:rFonts w:ascii="Times New Roman"/>
          <w:b w:val="false"/>
          <w:i w:val="false"/>
          <w:color w:val="000000"/>
          <w:sz w:val="28"/>
        </w:rPr>
        <w:t>
      2. "Тереңкөл ауданының жұмыспен қамту және әлеуметтік бағдарламалар бөлімі" мемлекеттік мекемесінің мақсаты, қызметінің мәні, міндеттері және өкілеттіктері</w:t>
      </w:r>
    </w:p>
    <w:p>
      <w:pPr>
        <w:spacing w:after="0"/>
        <w:ind w:left="0"/>
        <w:jc w:val="both"/>
      </w:pPr>
      <w:r>
        <w:rPr>
          <w:rFonts w:ascii="Times New Roman"/>
          <w:b w:val="false"/>
          <w:i w:val="false"/>
          <w:color w:val="000000"/>
          <w:sz w:val="28"/>
        </w:rPr>
        <w:t>
      15. Жұмыспен қамту және әлеуметтік бағдарламалар бөлімі қызметінің мақсаты халықты жұмыспен қамтуды реттеу және әлеуметтік қорғау мәселелерінде мемлекеттік саясатты аудандық деңгейде іске асыру болып табылады.</w:t>
      </w:r>
    </w:p>
    <w:p>
      <w:pPr>
        <w:spacing w:after="0"/>
        <w:ind w:left="0"/>
        <w:jc w:val="both"/>
      </w:pPr>
      <w:r>
        <w:rPr>
          <w:rFonts w:ascii="Times New Roman"/>
          <w:b w:val="false"/>
          <w:i w:val="false"/>
          <w:color w:val="000000"/>
          <w:sz w:val="28"/>
        </w:rPr>
        <w:t>
      16. Жұмыспен қамту және әлеуметтік бағдарламалар бөлімі қызметінің мәні Тереңкөл ауданының аумағында халықты жұмыспен қамту және әлеуметтік қорғау мәселелерінде мемлекеттік саясатты жүзеге асыру болып табылады.</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халықты жұмыспен қамту және әлеуметтік қорғау саласында бірыңғай мемлекеттік саясатты жүргізу;</w:t>
      </w:r>
    </w:p>
    <w:p>
      <w:pPr>
        <w:spacing w:after="0"/>
        <w:ind w:left="0"/>
        <w:jc w:val="both"/>
      </w:pPr>
      <w:r>
        <w:rPr>
          <w:rFonts w:ascii="Times New Roman"/>
          <w:b w:val="false"/>
          <w:i w:val="false"/>
          <w:color w:val="000000"/>
          <w:sz w:val="28"/>
        </w:rPr>
        <w:t>
      2) аудан аумағында әлеуметтік төлемдердің тәртібін реттейтін нормативтік құқықтық актілердің жобаларын әзірлеу және өкілетті органның бекітуіне енгізу;</w:t>
      </w:r>
    </w:p>
    <w:p>
      <w:pPr>
        <w:spacing w:after="0"/>
        <w:ind w:left="0"/>
        <w:jc w:val="both"/>
      </w:pPr>
      <w:r>
        <w:rPr>
          <w:rFonts w:ascii="Times New Roman"/>
          <w:b w:val="false"/>
          <w:i w:val="false"/>
          <w:color w:val="000000"/>
          <w:sz w:val="28"/>
        </w:rPr>
        <w:t>
      3) азаматтардың жекелеген санаттарына әлеуметтік төлемдерге өтініштерді заңнамамен белгіленген тәртіпте қабылдау және тіркеу бойынша жұмыстарды ұйымдастыру;</w:t>
      </w:r>
    </w:p>
    <w:p>
      <w:pPr>
        <w:spacing w:after="0"/>
        <w:ind w:left="0"/>
        <w:jc w:val="both"/>
      </w:pPr>
      <w:r>
        <w:rPr>
          <w:rFonts w:ascii="Times New Roman"/>
          <w:b w:val="false"/>
          <w:i w:val="false"/>
          <w:color w:val="000000"/>
          <w:sz w:val="28"/>
        </w:rPr>
        <w:t>
      4) Қазақстан Республикасының Үкіметі белгілеген тәртіппен еңбек нарығындағы ахуалға мониторинг жүргізу;</w:t>
      </w:r>
    </w:p>
    <w:p>
      <w:pPr>
        <w:spacing w:after="0"/>
        <w:ind w:left="0"/>
        <w:jc w:val="both"/>
      </w:pPr>
      <w:r>
        <w:rPr>
          <w:rFonts w:ascii="Times New Roman"/>
          <w:b w:val="false"/>
          <w:i w:val="false"/>
          <w:color w:val="000000"/>
          <w:sz w:val="28"/>
        </w:rPr>
        <w:t>
      5) халықтың өмір сүру деңгейін және әлеуметтік бағдарламалардың тиімділігін арттыруға бағытталған бағдарламалардың жобаларын әзірлеуге қатысу.</w:t>
      </w:r>
    </w:p>
    <w:p>
      <w:pPr>
        <w:spacing w:after="0"/>
        <w:ind w:left="0"/>
        <w:jc w:val="both"/>
      </w:pPr>
      <w:r>
        <w:rPr>
          <w:rFonts w:ascii="Times New Roman"/>
          <w:b w:val="false"/>
          <w:i w:val="false"/>
          <w:color w:val="000000"/>
          <w:sz w:val="28"/>
        </w:rPr>
        <w:t>
      18. Өкілеттіктер:</w:t>
      </w:r>
    </w:p>
    <w:p>
      <w:pPr>
        <w:spacing w:after="0"/>
        <w:ind w:left="0"/>
        <w:jc w:val="both"/>
      </w:pPr>
      <w:r>
        <w:rPr>
          <w:rFonts w:ascii="Times New Roman"/>
          <w:b w:val="false"/>
          <w:i w:val="false"/>
          <w:color w:val="000000"/>
          <w:sz w:val="28"/>
        </w:rPr>
        <w:t>
      1) Құқығы:</w:t>
      </w:r>
    </w:p>
    <w:p>
      <w:pPr>
        <w:spacing w:after="0"/>
        <w:ind w:left="0"/>
        <w:jc w:val="both"/>
      </w:pPr>
      <w:r>
        <w:rPr>
          <w:rFonts w:ascii="Times New Roman"/>
          <w:b w:val="false"/>
          <w:i w:val="false"/>
          <w:color w:val="000000"/>
          <w:sz w:val="28"/>
        </w:rPr>
        <w:t>
      Тереңкөл ауданы әкімдігі мен әкімінің қарауына Тереңкөл ауданының әлеуметтік-экономикалық даму мақсаттары, басымдықтары мен стратегиялары жөнінде ұсыныстар енгізу;</w:t>
      </w:r>
    </w:p>
    <w:p>
      <w:pPr>
        <w:spacing w:after="0"/>
        <w:ind w:left="0"/>
        <w:jc w:val="both"/>
      </w:pPr>
      <w:r>
        <w:rPr>
          <w:rFonts w:ascii="Times New Roman"/>
          <w:b w:val="false"/>
          <w:i w:val="false"/>
          <w:color w:val="000000"/>
          <w:sz w:val="28"/>
        </w:rPr>
        <w:t>
      жұмыспен қамту және әлеуметтік бағдарламалар бөлімінің алдына қойылған міндеттерді орындауға байланысты мәселелер бойынша мемлекеттік органдармен, ұйымдармен, кәсіпорындармен, лауазымды тұлғалармен және азаматтармен белгіленген тәртіпте ақпарат сұрату және алу;</w:t>
      </w:r>
    </w:p>
    <w:p>
      <w:pPr>
        <w:spacing w:after="0"/>
        <w:ind w:left="0"/>
        <w:jc w:val="both"/>
      </w:pPr>
      <w:r>
        <w:rPr>
          <w:rFonts w:ascii="Times New Roman"/>
          <w:b w:val="false"/>
          <w:i w:val="false"/>
          <w:color w:val="000000"/>
          <w:sz w:val="28"/>
        </w:rPr>
        <w:t>
      олардың басшыларының келісімі бойынша жергілікті бюджеттен қаржыландырылатын басқа атқарушы органдардың мамандарын жұмысқа тарту;</w:t>
      </w:r>
    </w:p>
    <w:p>
      <w:pPr>
        <w:spacing w:after="0"/>
        <w:ind w:left="0"/>
        <w:jc w:val="both"/>
      </w:pPr>
      <w:r>
        <w:rPr>
          <w:rFonts w:ascii="Times New Roman"/>
          <w:b w:val="false"/>
          <w:i w:val="false"/>
          <w:color w:val="000000"/>
          <w:sz w:val="28"/>
        </w:rPr>
        <w:t>
      мемлекеттік органдарда, сотта жұмыспен қамту және әлеуметтік бағдарламалар бөлімінің мүдделерін ұсыну;</w:t>
      </w:r>
    </w:p>
    <w:p>
      <w:pPr>
        <w:spacing w:after="0"/>
        <w:ind w:left="0"/>
        <w:jc w:val="both"/>
      </w:pPr>
      <w:r>
        <w:rPr>
          <w:rFonts w:ascii="Times New Roman"/>
          <w:b w:val="false"/>
          <w:i w:val="false"/>
          <w:color w:val="000000"/>
          <w:sz w:val="28"/>
        </w:rPr>
        <w:t>
      өз құзыреті шегінде шарттар, келісімдер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Конституциясын және заңнамасын сақтау;</w:t>
      </w:r>
    </w:p>
    <w:p>
      <w:pPr>
        <w:spacing w:after="0"/>
        <w:ind w:left="0"/>
        <w:jc w:val="both"/>
      </w:pPr>
      <w:r>
        <w:rPr>
          <w:rFonts w:ascii="Times New Roman"/>
          <w:b w:val="false"/>
          <w:i w:val="false"/>
          <w:color w:val="000000"/>
          <w:sz w:val="28"/>
        </w:rPr>
        <w:t>
      мемлекеттік меншіктің сақталуын қамтамасыз ету, өзіне сеніп тапсырылған мемлекеттік меншікті тек қызметтік мақсатта пайдалану;</w:t>
      </w:r>
    </w:p>
    <w:p>
      <w:pPr>
        <w:spacing w:after="0"/>
        <w:ind w:left="0"/>
        <w:jc w:val="both"/>
      </w:pPr>
      <w:r>
        <w:rPr>
          <w:rFonts w:ascii="Times New Roman"/>
          <w:b w:val="false"/>
          <w:i w:val="false"/>
          <w:color w:val="000000"/>
          <w:sz w:val="28"/>
        </w:rPr>
        <w:t>
      Қазақстан Республикасы Президентінің, Үкіметінің, облыс әкімдігінің, облыс және аудан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19. Функциялары:</w:t>
      </w:r>
    </w:p>
    <w:p>
      <w:pPr>
        <w:spacing w:after="0"/>
        <w:ind w:left="0"/>
        <w:jc w:val="both"/>
      </w:pPr>
      <w:r>
        <w:rPr>
          <w:rFonts w:ascii="Times New Roman"/>
          <w:b w:val="false"/>
          <w:i w:val="false"/>
          <w:color w:val="000000"/>
          <w:sz w:val="28"/>
        </w:rPr>
        <w:t>
      1) аудан аумағында заңнамамен белгіленген тәртіпте бекітілген халықты жұмыспен қамту және әлеуметтік бағдарламалар саласындағы облыстық және аудандық бағдарламаларды жүзеге асыру бойынша қызметін үйлестіруді жүзеге асыру;</w:t>
      </w:r>
    </w:p>
    <w:p>
      <w:pPr>
        <w:spacing w:after="0"/>
        <w:ind w:left="0"/>
        <w:jc w:val="both"/>
      </w:pPr>
      <w:r>
        <w:rPr>
          <w:rFonts w:ascii="Times New Roman"/>
          <w:b w:val="false"/>
          <w:i w:val="false"/>
          <w:color w:val="000000"/>
          <w:sz w:val="28"/>
        </w:rPr>
        <w:t>
      2) халықты жұмыспен қамту және әлеуметтік бағдарламалар саласындағы облыстық және аудандық бағдарламалардың орындалуы туралы тұрғындарды ақпараттандыру;</w:t>
      </w:r>
    </w:p>
    <w:p>
      <w:pPr>
        <w:spacing w:after="0"/>
        <w:ind w:left="0"/>
        <w:jc w:val="both"/>
      </w:pPr>
      <w:r>
        <w:rPr>
          <w:rFonts w:ascii="Times New Roman"/>
          <w:b w:val="false"/>
          <w:i w:val="false"/>
          <w:color w:val="000000"/>
          <w:sz w:val="28"/>
        </w:rPr>
        <w:t>
      3) жалғызбасты, жалғыз тұратын азаматтарға үйде әлеуметтік көмек көрсету;</w:t>
      </w:r>
    </w:p>
    <w:p>
      <w:pPr>
        <w:spacing w:after="0"/>
        <w:ind w:left="0"/>
        <w:jc w:val="both"/>
      </w:pPr>
      <w:r>
        <w:rPr>
          <w:rFonts w:ascii="Times New Roman"/>
          <w:b w:val="false"/>
          <w:i w:val="false"/>
          <w:color w:val="000000"/>
          <w:sz w:val="28"/>
        </w:rPr>
        <w:t>
      4) аудан аумағында халықты жұмыспен қамту және әлеуметтік бағдарламалар саласындағы іс-шаралар жоспарын іске асыру;</w:t>
      </w:r>
    </w:p>
    <w:p>
      <w:pPr>
        <w:spacing w:after="0"/>
        <w:ind w:left="0"/>
        <w:jc w:val="both"/>
      </w:pPr>
      <w:r>
        <w:rPr>
          <w:rFonts w:ascii="Times New Roman"/>
          <w:b w:val="false"/>
          <w:i w:val="false"/>
          <w:color w:val="000000"/>
          <w:sz w:val="28"/>
        </w:rPr>
        <w:t>
      5) Қазақстан Республикасының Үкіметі белгілеген тәртіппен еңбек нарығындағы ахуалға мониторинг жүргізу;</w:t>
      </w:r>
    </w:p>
    <w:p>
      <w:pPr>
        <w:spacing w:after="0"/>
        <w:ind w:left="0"/>
        <w:jc w:val="both"/>
      </w:pPr>
      <w:r>
        <w:rPr>
          <w:rFonts w:ascii="Times New Roman"/>
          <w:b w:val="false"/>
          <w:i w:val="false"/>
          <w:color w:val="000000"/>
          <w:sz w:val="28"/>
        </w:rPr>
        <w:t>
      6) қарамағындағы коммуналдық заңды тұлғаларды басқаруды жүзеге асырады, қарамағындағы коммуналдық заңды тұлғаларды басқару мәселелері бойынша актілер әзірлеп, олардың іске асырылуын қамтамасыз етеді;</w:t>
      </w:r>
    </w:p>
    <w:p>
      <w:pPr>
        <w:spacing w:after="0"/>
        <w:ind w:left="0"/>
        <w:jc w:val="both"/>
      </w:pPr>
      <w:r>
        <w:rPr>
          <w:rFonts w:ascii="Times New Roman"/>
          <w:b w:val="false"/>
          <w:i w:val="false"/>
          <w:color w:val="000000"/>
          <w:sz w:val="28"/>
        </w:rPr>
        <w:t>
      7) қолданыстағы заңнама аясында азаматтар мен заңды тұлғалардың хаттары мен өтініштерін қарау;</w:t>
      </w:r>
    </w:p>
    <w:p>
      <w:pPr>
        <w:spacing w:after="0"/>
        <w:ind w:left="0"/>
        <w:jc w:val="both"/>
      </w:pPr>
      <w:r>
        <w:rPr>
          <w:rFonts w:ascii="Times New Roman"/>
          <w:b w:val="false"/>
          <w:i w:val="false"/>
          <w:color w:val="000000"/>
          <w:sz w:val="28"/>
        </w:rPr>
        <w:t>
      8) жұмыспен қамту және әлеуметтік бағдарламалар бөлімінде кадр жұмысының жай-күйін, кадрлармен қамтамасыз етілуін талдау;</w:t>
      </w:r>
    </w:p>
    <w:p>
      <w:pPr>
        <w:spacing w:after="0"/>
        <w:ind w:left="0"/>
        <w:jc w:val="both"/>
      </w:pPr>
      <w:r>
        <w:rPr>
          <w:rFonts w:ascii="Times New Roman"/>
          <w:b w:val="false"/>
          <w:i w:val="false"/>
          <w:color w:val="000000"/>
          <w:sz w:val="28"/>
        </w:rPr>
        <w:t>
      9) жұмыспен қамту және әлеуметтік бағдарламалар бөлімі мемлекеттік қызметкерлерінің мемлекеттік қызметте өтуіне байланысты мәселелерді шешу;</w:t>
      </w:r>
    </w:p>
    <w:p>
      <w:pPr>
        <w:spacing w:after="0"/>
        <w:ind w:left="0"/>
        <w:jc w:val="both"/>
      </w:pPr>
      <w:r>
        <w:rPr>
          <w:rFonts w:ascii="Times New Roman"/>
          <w:b w:val="false"/>
          <w:i w:val="false"/>
          <w:color w:val="000000"/>
          <w:sz w:val="28"/>
        </w:rPr>
        <w:t>
      10) жұмыспен қамту және әлеуметтік бағдарламалар бөліміне жүктелген міндеттерді іске асыру үшін мемлекеттік органдармен, лауазымды тұлғалармен өзара әрекет жасауды жүзеге асыру;</w:t>
      </w:r>
    </w:p>
    <w:p>
      <w:pPr>
        <w:spacing w:after="0"/>
        <w:ind w:left="0"/>
        <w:jc w:val="both"/>
      </w:pPr>
      <w:r>
        <w:rPr>
          <w:rFonts w:ascii="Times New Roman"/>
          <w:b w:val="false"/>
          <w:i w:val="false"/>
          <w:color w:val="000000"/>
          <w:sz w:val="28"/>
        </w:rPr>
        <w:t>
      11) бұқаралық ақпарат құралдары және әлеуметтік желілер арқылы қоғамдастықпен байланыс орнату және оны тұрақты дамыту.</w:t>
      </w:r>
    </w:p>
    <w:p>
      <w:pPr>
        <w:spacing w:after="0"/>
        <w:ind w:left="0"/>
        <w:jc w:val="both"/>
      </w:pPr>
      <w:r>
        <w:rPr>
          <w:rFonts w:ascii="Times New Roman"/>
          <w:b w:val="false"/>
          <w:i w:val="false"/>
          <w:color w:val="000000"/>
          <w:sz w:val="28"/>
        </w:rPr>
        <w:t>
      3. "Тереңкөл ауданының жұмыспен қамту және әлеуметтік бағдарламалар бөлімі" мемлекеттік мекемесі басшысының мәртебесі, өкілеттіктері</w:t>
      </w:r>
    </w:p>
    <w:p>
      <w:pPr>
        <w:spacing w:after="0"/>
        <w:ind w:left="0"/>
        <w:jc w:val="both"/>
      </w:pPr>
      <w:r>
        <w:rPr>
          <w:rFonts w:ascii="Times New Roman"/>
          <w:b w:val="false"/>
          <w:i w:val="false"/>
          <w:color w:val="000000"/>
          <w:sz w:val="28"/>
        </w:rPr>
        <w:t>
      20. Жұмыспен қамту және әлеуметтік бағдарламалар бөлімін басқаруды басшы жүзеге асырады, жұмыспен қамту және әлеуметтік бағдарламалар бөліміне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21. Жұмыспен қамту және әлеуметтік бағдарламалар бөлімінің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22. Жұмыспен қамту және әлеуметтік бағдарламалар бөлімі басшысының өкілеттігі:</w:t>
      </w:r>
    </w:p>
    <w:p>
      <w:pPr>
        <w:spacing w:after="0"/>
        <w:ind w:left="0"/>
        <w:jc w:val="both"/>
      </w:pPr>
      <w:r>
        <w:rPr>
          <w:rFonts w:ascii="Times New Roman"/>
          <w:b w:val="false"/>
          <w:i w:val="false"/>
          <w:color w:val="000000"/>
          <w:sz w:val="28"/>
        </w:rPr>
        <w:t>
      1) жұмыспен қамту және әлеуметтік бағдарламалар бөлімінің қызметіне басшылықты жүзеге асырады;</w:t>
      </w:r>
    </w:p>
    <w:p>
      <w:pPr>
        <w:spacing w:after="0"/>
        <w:ind w:left="0"/>
        <w:jc w:val="both"/>
      </w:pPr>
      <w:r>
        <w:rPr>
          <w:rFonts w:ascii="Times New Roman"/>
          <w:b w:val="false"/>
          <w:i w:val="false"/>
          <w:color w:val="000000"/>
          <w:sz w:val="28"/>
        </w:rPr>
        <w:t>
      2) жұмыспен қамту және әлеуметтік бағдарламалар бөлімінің мүлкі мен қаражатына иелік етеді және істердің жай-күйіне дербес жауапты болады;</w:t>
      </w:r>
    </w:p>
    <w:p>
      <w:pPr>
        <w:spacing w:after="0"/>
        <w:ind w:left="0"/>
        <w:jc w:val="both"/>
      </w:pPr>
      <w:r>
        <w:rPr>
          <w:rFonts w:ascii="Times New Roman"/>
          <w:b w:val="false"/>
          <w:i w:val="false"/>
          <w:color w:val="000000"/>
          <w:sz w:val="28"/>
        </w:rPr>
        <w:t>
      3) жұмыспен қамту және әлеуметтік бағдарламалар бөлімі қызметкерлерінің функционалдық міндеттері мен өкілеттіктерін айқындайды;</w:t>
      </w:r>
    </w:p>
    <w:p>
      <w:pPr>
        <w:spacing w:after="0"/>
        <w:ind w:left="0"/>
        <w:jc w:val="both"/>
      </w:pPr>
      <w:r>
        <w:rPr>
          <w:rFonts w:ascii="Times New Roman"/>
          <w:b w:val="false"/>
          <w:i w:val="false"/>
          <w:color w:val="000000"/>
          <w:sz w:val="28"/>
        </w:rPr>
        <w:t>
      4) жұмыспен қамту және әлеуметтік бағдарламалар бөлімінің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жұмыспен қамту және әлеуметтік бағдарламалар бөлімінің қызметкерлеріне тәртіптік жаза салады;</w:t>
      </w:r>
    </w:p>
    <w:p>
      <w:pPr>
        <w:spacing w:after="0"/>
        <w:ind w:left="0"/>
        <w:jc w:val="both"/>
      </w:pPr>
      <w:r>
        <w:rPr>
          <w:rFonts w:ascii="Times New Roman"/>
          <w:b w:val="false"/>
          <w:i w:val="false"/>
          <w:color w:val="000000"/>
          <w:sz w:val="28"/>
        </w:rPr>
        <w:t>
      6) жұмыспен қамту және әлеуметтік бағдарламалар бөлімінің қызметкерлерін ынталандыруды жүзеге асырады;</w:t>
      </w:r>
    </w:p>
    <w:p>
      <w:pPr>
        <w:spacing w:after="0"/>
        <w:ind w:left="0"/>
        <w:jc w:val="both"/>
      </w:pPr>
      <w:r>
        <w:rPr>
          <w:rFonts w:ascii="Times New Roman"/>
          <w:b w:val="false"/>
          <w:i w:val="false"/>
          <w:color w:val="000000"/>
          <w:sz w:val="28"/>
        </w:rPr>
        <w:t>
      7) барлық органдар мен ұйымдарда жұмыспен қамту және әлеуметтік бағдарламалар бөлімін ұсынады;</w:t>
      </w:r>
    </w:p>
    <w:p>
      <w:pPr>
        <w:spacing w:after="0"/>
        <w:ind w:left="0"/>
        <w:jc w:val="both"/>
      </w:pPr>
      <w:r>
        <w:rPr>
          <w:rFonts w:ascii="Times New Roman"/>
          <w:b w:val="false"/>
          <w:i w:val="false"/>
          <w:color w:val="000000"/>
          <w:sz w:val="28"/>
        </w:rPr>
        <w:t>
      8) жұмыспен қамту және әлеуметтік бағдарламалар бөлімінің құзыретіне кіретін мәселелер бойынша белгіленген тәртіпте кеңес шақырады;</w:t>
      </w:r>
    </w:p>
    <w:p>
      <w:pPr>
        <w:spacing w:after="0"/>
        <w:ind w:left="0"/>
        <w:jc w:val="both"/>
      </w:pPr>
      <w:r>
        <w:rPr>
          <w:rFonts w:ascii="Times New Roman"/>
          <w:b w:val="false"/>
          <w:i w:val="false"/>
          <w:color w:val="000000"/>
          <w:sz w:val="28"/>
        </w:rPr>
        <w:t>
      9) өз өкілеттіктері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p>
      <w:pPr>
        <w:spacing w:after="0"/>
        <w:ind w:left="0"/>
        <w:jc w:val="both"/>
      </w:pPr>
      <w:r>
        <w:rPr>
          <w:rFonts w:ascii="Times New Roman"/>
          <w:b w:val="false"/>
          <w:i w:val="false"/>
          <w:color w:val="000000"/>
          <w:sz w:val="28"/>
        </w:rPr>
        <w:t>
      23. Жұмыспен қамту және әлеуметтік бағдарламалар бөлімінің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24. Жұмыспен қамту және әлеуметтік бағдарламалар бөлімі мен еңбек ұжымының арасындағы қарым-қатынастар Қазақстан Республикасының Еңбек кодексіне және ұжымдық шартқа сәйкес айқындалады.</w:t>
      </w:r>
    </w:p>
    <w:p>
      <w:pPr>
        <w:spacing w:after="0"/>
        <w:ind w:left="0"/>
        <w:jc w:val="both"/>
      </w:pPr>
      <w:r>
        <w:rPr>
          <w:rFonts w:ascii="Times New Roman"/>
          <w:b w:val="false"/>
          <w:i w:val="false"/>
          <w:color w:val="000000"/>
          <w:sz w:val="28"/>
        </w:rPr>
        <w:t>
      25. Жұмыспен қамту және әлеуметтік бағдарламалар бөлімі мен коммуналдық мүлікті басқару жөніндегі уәкілетті органының (аудан әкімдігінің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26. Жұмыспен қамту және әлеуметтік бағдарламалар бөлімі мен тиісті саланың уәкілетті органының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4. "Тереңкөл ауданының жұмыспен қамту және әлеуметтік бағдарламалар бөлімі" мемлекеттік мекемесінің мүлкі</w:t>
      </w:r>
    </w:p>
    <w:p>
      <w:pPr>
        <w:spacing w:after="0"/>
        <w:ind w:left="0"/>
        <w:jc w:val="both"/>
      </w:pPr>
      <w:r>
        <w:rPr>
          <w:rFonts w:ascii="Times New Roman"/>
          <w:b w:val="false"/>
          <w:i w:val="false"/>
          <w:color w:val="000000"/>
          <w:sz w:val="28"/>
        </w:rPr>
        <w:t>
      27. Жұмыспен қамту және әлеуметтік бағдарламалар бөлімі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Жұмыспен қамту және әлеуметтік бағдарламалар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28. Жұмыспен қамту және әлеуметтік бағдарламалар бөліміне бекітілген мүлік ауданның коммуналдық меншігіне жатады.</w:t>
      </w:r>
    </w:p>
    <w:p>
      <w:pPr>
        <w:spacing w:after="0"/>
        <w:ind w:left="0"/>
        <w:jc w:val="both"/>
      </w:pPr>
      <w:r>
        <w:rPr>
          <w:rFonts w:ascii="Times New Roman"/>
          <w:b w:val="false"/>
          <w:i w:val="false"/>
          <w:color w:val="000000"/>
          <w:sz w:val="28"/>
        </w:rPr>
        <w:t>
      29. Егер заңнамада өзгеше көзделмесе, жұмыспен қамту және әлеуметтік бағдарламалар бөлімі,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5. "Тереңкөл ауданының жұмыспен қамту және әлеуметтік бағдарламалар бөлімі" мемлекеттік мекемесін қайта ұйымдастыру және тарату</w:t>
      </w:r>
    </w:p>
    <w:p>
      <w:pPr>
        <w:spacing w:after="0"/>
        <w:ind w:left="0"/>
        <w:jc w:val="both"/>
      </w:pPr>
      <w:r>
        <w:rPr>
          <w:rFonts w:ascii="Times New Roman"/>
          <w:b w:val="false"/>
          <w:i w:val="false"/>
          <w:color w:val="000000"/>
          <w:sz w:val="28"/>
        </w:rPr>
        <w:t>
      30. Жұмыспен қамту және әлеуметтік бағдарламалар бөлімін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31. Жұмыспен қамту және әлеуметтік бағдарламалар бөлімінің қарамағында мына мекеме бар:</w:t>
      </w:r>
    </w:p>
    <w:p>
      <w:pPr>
        <w:spacing w:after="0"/>
        <w:ind w:left="0"/>
        <w:jc w:val="both"/>
      </w:pPr>
      <w:r>
        <w:rPr>
          <w:rFonts w:ascii="Times New Roman"/>
          <w:b w:val="false"/>
          <w:i w:val="false"/>
          <w:color w:val="000000"/>
          <w:sz w:val="28"/>
        </w:rPr>
        <w:t>
      "Павлодар облысы Тереңкөл ауданы әкімдігінің халықты жұмыспен қамту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