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523c" w14:textId="8c25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Ямышев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11 тамыздағы № 1-03/192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Ямышев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Ямышев ауылдық округі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Т.Т. Кобайдаровқа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2022 жылғы "11" тамыздағы</w:t>
            </w:r>
            <w:r>
              <w:br/>
            </w:r>
            <w:r>
              <w:rPr>
                <w:rFonts w:ascii="Times New Roman"/>
                <w:b w:val="false"/>
                <w:i w:val="false"/>
                <w:color w:val="000000"/>
                <w:sz w:val="20"/>
              </w:rPr>
              <w:t>№ 1-03/192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ауданының Ямышев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"Аққулы ауданының Ямышев ауылдық округі әкімінің аппараты" мемлекеттік мекемесі (бұдан әрі - әкімнің аппараты), Аққулы ауданының Ямышев ауылдық округ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Заңында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аппаратында ведомстволары жоқ.</w:t>
      </w:r>
    </w:p>
    <w:p>
      <w:pPr>
        <w:spacing w:after="0"/>
        <w:ind w:left="0"/>
        <w:jc w:val="both"/>
      </w:pPr>
      <w:r>
        <w:rPr>
          <w:rFonts w:ascii="Times New Roman"/>
          <w:b w:val="false"/>
          <w:i w:val="false"/>
          <w:color w:val="000000"/>
          <w:sz w:val="28"/>
        </w:rPr>
        <w:t xml:space="preserve">
      3. Әкімнің аппараты өз қызметін Қазақстан Республикасының Конституциясына, Еңбек және Бюджет Кодекстеріне, Қазақстан Республикасының Әкімшілік рәсімдік - 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Қазақстан Республикасының Заңдарына,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4. Әкімнің аппараты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ережені, оның құрылымын Аққулы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"Аққулы ауданының Ямышев ауылдық округі әкімінің аппараты" мемлекеттік мекемесі, орыс тілінде - государственное учреждение "Аппарат акима Ямышевского сельского округа района Аққулы".</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140710, Аққулы ауданы, Ямышев ауылы, Мира көшесі, 1 ғимарат.</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Аққулы ауданының әкімдігі тұлғасында әкім аппаратының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Әкімнің аппаратын Аққулы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Start w:name="z9" w:id="7"/>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16. Әкім аппаратының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Ямышев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Ямышев ауылдық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Аққулы аудандық мәслихатына Ямышев ауылдық округі бюджетінің атқарылуы туралы есепті ұсынады;</w:t>
      </w:r>
    </w:p>
    <w:p>
      <w:pPr>
        <w:spacing w:after="0"/>
        <w:ind w:left="0"/>
        <w:jc w:val="both"/>
      </w:pPr>
      <w:r>
        <w:rPr>
          <w:rFonts w:ascii="Times New Roman"/>
          <w:b w:val="false"/>
          <w:i w:val="false"/>
          <w:color w:val="000000"/>
          <w:sz w:val="28"/>
        </w:rPr>
        <w:t>
      Ямышев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Ямышев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Ямышев ауылдық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Аққулы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21. Әкімнің аппараты өз құзыреті шегіндегі міндеттері:</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Start w:name="z10" w:id="8"/>
    <w:p>
      <w:pPr>
        <w:spacing w:after="0"/>
        <w:ind w:left="0"/>
        <w:jc w:val="left"/>
      </w:pPr>
      <w:r>
        <w:rPr>
          <w:rFonts w:ascii="Times New Roman"/>
          <w:b/>
          <w:i w:val="false"/>
          <w:color w:val="000000"/>
        </w:rPr>
        <w:t xml:space="preserve"> 3-тарау. Әкімі аппаратының қызметін ұйымдастыру</w:t>
      </w:r>
    </w:p>
    <w:bookmarkEnd w:id="8"/>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Ямышев ауылдық округінiң коммуналдық тұрғын үй қорының сақталуын, сондай-ақ ауылдық округтің, ауылдың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xml:space="preserve">
      10)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xml:space="preserve">
      13) қылмыстық-атқару жүйесі мекемелерінен босатылған, пробация қызметінің есебінде тұрған адамдардың жұмысқа орналасуына жәрдемдеседі,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облыстың жергілікті атқарушы органы құрған мемлекеттік ветеринариялық ұйымға ветеринария саласындағы функцияларды ауылдық округ аумағында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жергілікті бюджетті бекіту (нақтылау) кезінде Аққулы аудандық мәслихат сессия жұмысына қатысады;</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32)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аудан орталығымен көлік қатынасын ұйымдастыру жөніндегі ұсыныстарды аудандық атқарушы органға енгізеді;</w:t>
      </w:r>
    </w:p>
    <w:p>
      <w:pPr>
        <w:spacing w:after="0"/>
        <w:ind w:left="0"/>
        <w:jc w:val="both"/>
      </w:pPr>
      <w:r>
        <w:rPr>
          <w:rFonts w:ascii="Times New Roman"/>
          <w:b w:val="false"/>
          <w:i w:val="false"/>
          <w:color w:val="000000"/>
          <w:sz w:val="28"/>
        </w:rPr>
        <w:t>
      38)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43) ауылдық округтiң тұрғын үй қорын түгендеуді жүргізеді;</w:t>
      </w:r>
    </w:p>
    <w:p>
      <w:pPr>
        <w:spacing w:after="0"/>
        <w:ind w:left="0"/>
        <w:jc w:val="both"/>
      </w:pPr>
      <w:r>
        <w:rPr>
          <w:rFonts w:ascii="Times New Roman"/>
          <w:b w:val="false"/>
          <w:i w:val="false"/>
          <w:color w:val="000000"/>
          <w:sz w:val="28"/>
        </w:rPr>
        <w:t>
      44) Аққулы ауданы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45)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46)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48)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49)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50)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p>
    <w:p>
      <w:pPr>
        <w:spacing w:after="0"/>
        <w:ind w:left="0"/>
        <w:jc w:val="both"/>
      </w:pPr>
      <w:r>
        <w:rPr>
          <w:rFonts w:ascii="Times New Roman"/>
          <w:b w:val="false"/>
          <w:i w:val="false"/>
          <w:color w:val="000000"/>
          <w:sz w:val="28"/>
        </w:rPr>
        <w:t>
      51) қауымдық сервитуттар белгілейді;</w:t>
      </w:r>
    </w:p>
    <w:p>
      <w:pPr>
        <w:spacing w:after="0"/>
        <w:ind w:left="0"/>
        <w:jc w:val="both"/>
      </w:pPr>
      <w:r>
        <w:rPr>
          <w:rFonts w:ascii="Times New Roman"/>
          <w:b w:val="false"/>
          <w:i w:val="false"/>
          <w:color w:val="000000"/>
          <w:sz w:val="28"/>
        </w:rPr>
        <w:t>
      52)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53)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55)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56)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57)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58)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59) ауылдық округ жерлерінде мал жаятын орындарды айқындайды;</w:t>
      </w:r>
    </w:p>
    <w:p>
      <w:pPr>
        <w:spacing w:after="0"/>
        <w:ind w:left="0"/>
        <w:jc w:val="both"/>
      </w:pPr>
      <w:r>
        <w:rPr>
          <w:rFonts w:ascii="Times New Roman"/>
          <w:b w:val="false"/>
          <w:i w:val="false"/>
          <w:color w:val="000000"/>
          <w:sz w:val="28"/>
        </w:rPr>
        <w:t xml:space="preserve">
      60) ауылдық округ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61) ауылдық округ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xml:space="preserve">
      62) "Ветеринария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63)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64)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65) ауылдық округте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66) жергілікті әскери басқару органдарына олардың бейбіт уақыттағы және жұмылдыру жарияланған кездегі жұмысына жәрдем көрсетеді, ауылдық округ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67)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68) ауылдық округ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69) жұмылдыру, соғыс жағдайы кезеңінде және соғыс уақытында ауылдық округ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70)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71)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72) тиiстi елдi мекен халқының пiкiрiн ескере отырып, аудандық өкiлдi және атқарушы органдарға ауылдық округқа, ауылдарға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73) аудандық өкiлдi және атқарушы органдарға ауылдардың, ауылдық округтiң, шекараларын белгiлеу және өзгерту туралы ұсыныстар енгiзедi; </w:t>
      </w:r>
    </w:p>
    <w:p>
      <w:pPr>
        <w:spacing w:after="0"/>
        <w:ind w:left="0"/>
        <w:jc w:val="both"/>
      </w:pPr>
      <w:r>
        <w:rPr>
          <w:rFonts w:ascii="Times New Roman"/>
          <w:b w:val="false"/>
          <w:i w:val="false"/>
          <w:color w:val="000000"/>
          <w:sz w:val="28"/>
        </w:rPr>
        <w:t>
      74) тиiстi ауылдық округтің аумағындағы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75)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76)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77)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78)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79)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80)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81) ақпараттандыру саласындағы уәкілетті органмен келісу бойынша "Ақпараттандыру туралы" Қазақстан Республикасының Заңына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xml:space="preserve">
      82)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көрсетілетін қызметтер туралы" Қазақстан Республикасының Заңында белгіленген тәртіппен және мерзімдерде ұсынылуын қамтамасыз етеді; </w:t>
      </w:r>
    </w:p>
    <w:p>
      <w:pPr>
        <w:spacing w:after="0"/>
        <w:ind w:left="0"/>
        <w:jc w:val="both"/>
      </w:pPr>
      <w:r>
        <w:rPr>
          <w:rFonts w:ascii="Times New Roman"/>
          <w:b w:val="false"/>
          <w:i w:val="false"/>
          <w:color w:val="000000"/>
          <w:sz w:val="28"/>
        </w:rPr>
        <w:t>
      83) ақпараттандыру саласындағы уәкілетті органға электрондық нысанда көрсетілетін мемлекеттік қызметтер сапасын бағалауды жүргізу үшін ақпаратты "Мемлекеттік көрсетілетін қызметтер туралы" Қазақстан Республикасының Заңында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85) әкімнің аппаратында сыбайлас жемқорлыққа қарсы іс-қимылға бағытталған шараларды қабылдайды және сыбайлас жемқорлыққа қарсы іс-шараларды қабылдау үшін дербес жауапкершілікте болады;</w:t>
      </w:r>
    </w:p>
    <w:p>
      <w:pPr>
        <w:spacing w:after="0"/>
        <w:ind w:left="0"/>
        <w:jc w:val="both"/>
      </w:pPr>
      <w:r>
        <w:rPr>
          <w:rFonts w:ascii="Times New Roman"/>
          <w:b w:val="false"/>
          <w:i w:val="false"/>
          <w:color w:val="000000"/>
          <w:sz w:val="28"/>
        </w:rPr>
        <w:t xml:space="preserve">
      86)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шегінде әкімшілік құқық бұзушылық туралы істерді қарауға және ауылдық округтің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87) Қазақстан Республикасының азаматтық заңнамасына сәйкес барлық мемлекеттік органдарда, сотта және меншік нысанына қарамастан өзге де ұйымдарда әкім аппаратының атынан өкілдік етеді және әкім аппаратының қызметкерлеріне меншік нысанына қарамастан барлық мемлкеттік органдарда, сотта және өзге де ұйымдарда әкім аппаратының мүддесін білдіру құқығына сенімхат береді.</w:t>
      </w:r>
    </w:p>
    <w:p>
      <w:pPr>
        <w:spacing w:after="0"/>
        <w:ind w:left="0"/>
        <w:jc w:val="both"/>
      </w:pPr>
      <w:r>
        <w:rPr>
          <w:rFonts w:ascii="Times New Roman"/>
          <w:b w:val="false"/>
          <w:i w:val="false"/>
          <w:color w:val="000000"/>
          <w:sz w:val="28"/>
        </w:rPr>
        <w:t xml:space="preserve">
      24. Әкім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әкімнің аппараты қызметкерлерін қызметке тағайындалады және қызметтен босатады.</w:t>
      </w:r>
    </w:p>
    <w:p>
      <w:pPr>
        <w:spacing w:after="0"/>
        <w:ind w:left="0"/>
        <w:jc w:val="both"/>
      </w:pPr>
      <w:r>
        <w:rPr>
          <w:rFonts w:ascii="Times New Roman"/>
          <w:b w:val="false"/>
          <w:i w:val="false"/>
          <w:color w:val="000000"/>
          <w:sz w:val="28"/>
        </w:rPr>
        <w:t xml:space="preserve">
      25.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Әкiмнiң өкiлеттiгiн ол болмаған кезеңде орындауды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Республикасындағы мемлекеттік қызмет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30. Әкім аппаратының әкімшілігі мен еңбек ұжымы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мемлекеттік қызмет туралы" Қазақстан Республикасының Заңымен және ұжымдық келісім-шартына сәйкес белгіленеді.</w:t>
      </w:r>
    </w:p>
    <w:bookmarkStart w:name="z11" w:id="9"/>
    <w:p>
      <w:pPr>
        <w:spacing w:after="0"/>
        <w:ind w:left="0"/>
        <w:jc w:val="left"/>
      </w:pPr>
      <w:r>
        <w:rPr>
          <w:rFonts w:ascii="Times New Roman"/>
          <w:b/>
          <w:i w:val="false"/>
          <w:color w:val="000000"/>
        </w:rPr>
        <w:t xml:space="preserve"> 4-тарау. Әкімі аппаратының мүлкі</w:t>
      </w:r>
    </w:p>
    <w:bookmarkEnd w:id="9"/>
    <w:p>
      <w:pPr>
        <w:spacing w:after="0"/>
        <w:ind w:left="0"/>
        <w:jc w:val="both"/>
      </w:pPr>
      <w:r>
        <w:rPr>
          <w:rFonts w:ascii="Times New Roman"/>
          <w:b w:val="false"/>
          <w:i w:val="false"/>
          <w:color w:val="000000"/>
          <w:sz w:val="28"/>
        </w:rPr>
        <w:t>
      31. "Мемлекеттiк мүлiк туралы" Қазақстан Республикасының Заңында көзделген жағдайларда әкім аппаратының жедел басқару құқығында оқшауланған мүлкi болуы мүмкiн.</w:t>
      </w:r>
    </w:p>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Ямышев ауылдық округінің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33. Егер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Start w:name="z12" w:id="10"/>
    <w:p>
      <w:pPr>
        <w:spacing w:after="0"/>
        <w:ind w:left="0"/>
        <w:jc w:val="left"/>
      </w:pPr>
      <w:r>
        <w:rPr>
          <w:rFonts w:ascii="Times New Roman"/>
          <w:b/>
          <w:i w:val="false"/>
          <w:color w:val="000000"/>
        </w:rPr>
        <w:t xml:space="preserve"> 5-тарау. Әкімнің аппаратын қайта ұйымдастыру және тарату</w:t>
      </w:r>
    </w:p>
    <w:bookmarkEnd w:id="10"/>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