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5d70" w14:textId="7f95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Рождественка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25 қарашадағы № 31/178 шешімі. Күші жойылды - Павлодар облысы Павлодар аудандық мәслихатының 2023 жылғы 19 қазандағы № 8/96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19.10.2023 № </w:t>
      </w:r>
      <w:r>
        <w:rPr>
          <w:rFonts w:ascii="Times New Roman"/>
          <w:b w:val="false"/>
          <w:i w:val="false"/>
          <w:color w:val="ff0000"/>
          <w:sz w:val="28"/>
        </w:rPr>
        <w:t>8/96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Рождественка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мәслихаытның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25 қарашадағы</w:t>
            </w:r>
            <w:r>
              <w:br/>
            </w:r>
            <w:r>
              <w:rPr>
                <w:rFonts w:ascii="Times New Roman"/>
                <w:b w:val="false"/>
                <w:i w:val="false"/>
                <w:color w:val="000000"/>
                <w:sz w:val="20"/>
              </w:rPr>
              <w:t xml:space="preserve">№ 31/178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Павлодар ауданы Рождественка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Павлодар ауданы Рождественка ауылдық округінің аумағында жергілікті қоғамдастықтың бөлек жиындарын өткізудің және жергілікті қоғамдастық жиынына қатысу үшін ауылдар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ауданы Рождественка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Павлодар ауданы Рождественка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7" w:id="5"/>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5"/>
    <w:p>
      <w:pPr>
        <w:spacing w:after="0"/>
        <w:ind w:left="0"/>
        <w:jc w:val="both"/>
      </w:pPr>
      <w:r>
        <w:rPr>
          <w:rFonts w:ascii="Times New Roman"/>
          <w:b w:val="false"/>
          <w:i w:val="false"/>
          <w:color w:val="000000"/>
          <w:sz w:val="28"/>
        </w:rPr>
        <w:t>
      3. Жергілікті қоғамдастықтың бөлек жиынын өткізу үшін Рождественка ауылдық округінің аумағы: Розовка, Рождественка, Максимовка ауылдары учаскелеріне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Рождественка ауылдық округінің әкімі шақырады және ұйымдастырады.</w:t>
      </w:r>
    </w:p>
    <w:p>
      <w:pPr>
        <w:spacing w:after="0"/>
        <w:ind w:left="0"/>
        <w:jc w:val="both"/>
      </w:pPr>
      <w:r>
        <w:rPr>
          <w:rFonts w:ascii="Times New Roman"/>
          <w:b w:val="false"/>
          <w:i w:val="false"/>
          <w:color w:val="000000"/>
          <w:sz w:val="28"/>
        </w:rPr>
        <w:t>
      6. Рождественка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Рождественка ауылдық округінің әкімі бұқаралық ақпарат құралдары арқылы немесе өзге де тәсілдермен (Розовка ауылдық округінде орналасқан ақпараттық стендтерде хабарландыру, әлеуметтік желілер Instagram, WhatsApp арқылы жарияландыру)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Рождественка ауылдық округінің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Рождественка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Рождественка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Рождественка ауылдық округ әкімінің аппаратына беріледі.</w:t>
      </w:r>
    </w:p>
    <w:bookmarkStart w:name="z8" w:id="6"/>
    <w:p>
      <w:pPr>
        <w:spacing w:after="0"/>
        <w:ind w:left="0"/>
        <w:jc w:val="left"/>
      </w:pPr>
      <w:r>
        <w:rPr>
          <w:rFonts w:ascii="Times New Roman"/>
          <w:b/>
          <w:i w:val="false"/>
          <w:color w:val="000000"/>
        </w:rPr>
        <w:t xml:space="preserve"> 3-тарау. Рождественка ауылдық округінің жергілікті қоғамдастық жиынына қатысу үшін ауыл тұрғындары өкілдерінің санын айқындау</w:t>
      </w:r>
    </w:p>
    <w:bookmarkEnd w:id="6"/>
    <w:p>
      <w:pPr>
        <w:spacing w:after="0"/>
        <w:ind w:left="0"/>
        <w:jc w:val="both"/>
      </w:pPr>
      <w:r>
        <w:rPr>
          <w:rFonts w:ascii="Times New Roman"/>
          <w:b w:val="false"/>
          <w:i w:val="false"/>
          <w:color w:val="000000"/>
          <w:sz w:val="28"/>
        </w:rPr>
        <w:t>
      13. Рождественка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Розовка ауылы үшін – 3 адам;</w:t>
      </w:r>
    </w:p>
    <w:p>
      <w:pPr>
        <w:spacing w:after="0"/>
        <w:ind w:left="0"/>
        <w:jc w:val="both"/>
      </w:pPr>
      <w:r>
        <w:rPr>
          <w:rFonts w:ascii="Times New Roman"/>
          <w:b w:val="false"/>
          <w:i w:val="false"/>
          <w:color w:val="000000"/>
          <w:sz w:val="28"/>
        </w:rPr>
        <w:t>
      Рождественка ауылы үшін – 2 адам;</w:t>
      </w:r>
    </w:p>
    <w:p>
      <w:pPr>
        <w:spacing w:after="0"/>
        <w:ind w:left="0"/>
        <w:jc w:val="both"/>
      </w:pPr>
      <w:r>
        <w:rPr>
          <w:rFonts w:ascii="Times New Roman"/>
          <w:b w:val="false"/>
          <w:i w:val="false"/>
          <w:color w:val="000000"/>
          <w:sz w:val="28"/>
        </w:rPr>
        <w:t xml:space="preserve">
      Максимовка ауылы үшін – 2 адам.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