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fc79" w14:textId="400f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бақты ауданы әкімдігі атқарушы органдарының "Б" корпусы мемлекеттік әкімшілік қызметшілерінің қызметін бағалау әдістемесін бекіту туралы" Шарбақты ауданы әкімдігінің 2018 жылғы 25 шілдедегі № 271/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дігінің 2022 жылғы 5 тамыздағы № 171/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"Шарбақты ауданы әкімдігі атқарушы органдарының "Б" корпусы мемлекеттік әкімшілік қызметшілерінің қызметін бағалау әдістемесін бекіту туралы" 2018 жылғы 25 шілдедегі № 271/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6033 болып тіркелге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әкімдігінің атқарушы органдарының "Б" корпусы мемлекеттік қызметшілерінің қызметін бағалау әдістемес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