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4285" w14:textId="1f44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2021 жылғы 27 желтоқсандағы "2022 – 2024 жылдарға арналған Шарбақты ауданының ауылдық округтерінің бюджеті туралы" № 78/21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26 тамыздағы № 112/31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27 желтоқсандағы "2022 – 2024 жылдарға арналған Шарбақты ауданының ауылдық округтерінің бюджеті туралы" № 78/21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Александровка ауылдық округінің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61180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 – 2024 жылдарға арналған Галкино ауылдық округінің бюджеті тиісінше 4, 5 және 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247859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 – 2024 жылдарға арналған Жылы-Бұлақ ауылдық округінің бюджеті тиісінше 7, 8 және 9-қосымшаларға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84107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– 2024 жылдарға арналған Орловка ауылдық округінің бюджеті тиісінше 10, 11 және 12-қосымшаларға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48434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– 2024 жылдарға арналған Сосновка ауылдық округінің бюджеті тиісінше 13, 14 және 15-қосымшаларға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269396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258918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Шалдай ауылдық округінің бюджеті тиісінше 16, 17 және 18-қосымшаларға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57038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– 2024 жылдарға арналған Шарбақты ауылдық округінің бюджеті тиісінше 19, 20 және 21-қосымшаларға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498092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510271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12179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Галкино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Жылы-Бұлақ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Орловка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Сосновка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Шалдай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112/31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 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