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c48a" w14:textId="727c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2022 жылғы 21 сәуірдегі № 53-НҚ бұйрығы. Күші жойылды - Қазақстан Республикасы Денсаулық сақтау министрлігі Санитариялық-эпидемиологиялық бақылау комитеті Төрағасының 2023 жылғы 9 маусымдағы № 70-НҚ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09.06.2023 </w:t>
      </w:r>
      <w:r>
        <w:rPr>
          <w:rFonts w:ascii="Times New Roman"/>
          <w:b w:val="false"/>
          <w:i w:val="false"/>
          <w:color w:val="ff0000"/>
          <w:sz w:val="28"/>
        </w:rPr>
        <w:t>№ 70-НҚ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министрлігінің құрылымын бекіту туралы" Қазақстан Республикасы Денсаулық сақтау министрінің міндетін атқарушының 2021 жылғы 20 қаңтардағы № 28 бұйрығына өзгеріс енгізу және Қазақстан Республикасының Денсаулық сақтау министрлігі Санитариялық-эпидемиологиялық бақылау комитетінің және оның аумақтық бөлімшелерінің құрылымын бекіту туралы" Қазақстан Республикасының Денсаулық сақтау министрінің 2022 жылғы 05 сәуірдегі № 236 бұйрығына және "Қазақстан Республикасының Денсаулық сақтау министрлігі Санитариялық-эпидемиологиялық бақылау комитетінің және оның аумақтық бөлімшелерінің штат санын бекіту туралы" Қазақстан Республикасының Денсаулық сақтау министрлігінің аппарат басшысының 2022 жылғы 07 сәуірдегі № 251 бұйрығына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Денсаулық сақтау министрлігі Санитариялық-эпидемиологиялық бақылау комитетінің (бұдан әрі – Комитет)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"Мемлекеттік әкімшілік лауазымдарға біліктілік талаптарын бекіту туралы" Комитет төрағасының 2021 жылғы 14 қыркүйектегі № 125 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3. Комитеттің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2"/>
    <w:p>
      <w:pPr>
        <w:spacing w:after="0"/>
        <w:ind w:left="0"/>
        <w:jc w:val="both"/>
      </w:pPr>
      <w:r>
        <w:rPr>
          <w:rFonts w:ascii="Times New Roman"/>
          <w:b w:val="false"/>
          <w:i w:val="false"/>
          <w:color w:val="000000"/>
          <w:sz w:val="28"/>
        </w:rPr>
        <w:t>
      1) электрондық түрде мемлекеттік және орыс тілдеріндегі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министрлігі</w:t>
            </w:r>
          </w:p>
          <w:p>
            <w:pPr>
              <w:spacing w:after="20"/>
              <w:ind w:left="20"/>
              <w:jc w:val="both"/>
            </w:pPr>
            <w:r>
              <w:rPr>
                <w:rFonts w:ascii="Times New Roman"/>
                <w:b w:val="false"/>
                <w:i/>
                <w:color w:val="000000"/>
                <w:sz w:val="20"/>
              </w:rPr>
              <w:t xml:space="preserve">            Санитариялық-эпидемиологиялық </w:t>
            </w:r>
          </w:p>
          <w:p>
            <w:pPr>
              <w:spacing w:after="20"/>
              <w:ind w:left="20"/>
              <w:jc w:val="both"/>
            </w:pPr>
            <w:r>
              <w:rPr>
                <w:rFonts w:ascii="Times New Roman"/>
                <w:b w:val="false"/>
                <w:i/>
                <w:color w:val="000000"/>
                <w:sz w:val="20"/>
              </w:rPr>
              <w:t xml:space="preserve">            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2022 жылғы 21 сәуірдегі</w:t>
            </w:r>
            <w:r>
              <w:br/>
            </w:r>
            <w:r>
              <w:rPr>
                <w:rFonts w:ascii="Times New Roman"/>
                <w:b w:val="false"/>
                <w:i w:val="false"/>
                <w:color w:val="000000"/>
                <w:sz w:val="20"/>
              </w:rPr>
              <w:t>№ 53-НҚ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 Жұртшылықпен байланыс басқармасы</w:t>
      </w:r>
    </w:p>
    <w:bookmarkEnd w:id="4"/>
    <w:bookmarkStart w:name="z6" w:id="5"/>
    <w:p>
      <w:pPr>
        <w:spacing w:after="0"/>
        <w:ind w:left="0"/>
        <w:jc w:val="left"/>
      </w:pPr>
      <w:r>
        <w:rPr>
          <w:rFonts w:ascii="Times New Roman"/>
          <w:b/>
          <w:i w:val="false"/>
          <w:color w:val="000000"/>
        </w:rPr>
        <w:t xml:space="preserve"> 1. Жұртшылықпен байланыс басқармасының басшысы, C-3 санаты (1 бірлік), № 02-1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 / немесе санитария, гигиена, эпидемиология) және / немесе тілдер мен әдебиет (филология және / немесе аударма және / немесе шетелдік филология) және/немесе мұғалімдерді тілдер мен әдебиеттерге даярлау (қазақ тілі мен әдебиеті және / немесе орыс тілі мен әдебиеті) және / 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 /немесе халықаралық қатынастар) және/немесе құқық (құқықтану) және/немесе бизнес және басқару (экономика, қаржы, есеп және аудит, мемлекеттік және жергілікті басқару, менеджмент), мамандық бойынша біліктілігін арттыру туралы сертификаттардың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Қазақстан Республикасы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7" w:id="6"/>
    <w:p>
      <w:pPr>
        <w:spacing w:after="0"/>
        <w:ind w:left="0"/>
        <w:jc w:val="left"/>
      </w:pPr>
      <w:r>
        <w:rPr>
          <w:rFonts w:ascii="Times New Roman"/>
          <w:b/>
          <w:i w:val="false"/>
          <w:color w:val="000000"/>
        </w:rPr>
        <w:t xml:space="preserve"> 2. Жұртшылықпен байланыс басқармасының бас сарапшысы,  C-4 санаты (1 бірлік), № 02-2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тілдер мен әдебиет (филология және/немесе аударма және/немесе шетелдік филология) және/немесе мұғалімдерді тілдер мен әдебиеттерге даярлау (қазақ тілі мен әдебиеті және/немесе орыс тілі мен әдебиеті) және/немесе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және/немесе халықаралық қатынастар) және/немесе құқық (құқықтану) және/немесе бизнес және басқару (экономика, қаржы, есеп және аудит, мемлекеттік және жергілікті басқару, менеджмент), мамандық бойынша біліктілігін арттыру туралы сертификаттардың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Ішкі қауіпсіздік басқармасы</w:t>
      </w:r>
    </w:p>
    <w:bookmarkStart w:name="z8" w:id="7"/>
    <w:p>
      <w:pPr>
        <w:spacing w:after="0"/>
        <w:ind w:left="0"/>
        <w:jc w:val="left"/>
      </w:pPr>
      <w:r>
        <w:rPr>
          <w:rFonts w:ascii="Times New Roman"/>
          <w:b/>
          <w:i w:val="false"/>
          <w:color w:val="000000"/>
        </w:rPr>
        <w:t xml:space="preserve"> 3. Ішкі қауіпсіздік басқармасының басшысы,  C-3 санаты (1 бірлік), № 03-1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құқықтану) және/немесе бизнес және басқару (экономика, қаржы, есеп және аудит, мемлекеттік және жергілікті басқару, менеджмент, есеп және аудит, мемлекеттік аудит)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w:t>
            </w:r>
          </w:p>
          <w:p>
            <w:pPr>
              <w:spacing w:after="20"/>
              <w:ind w:left="20"/>
              <w:jc w:val="both"/>
            </w:pPr>
            <w:r>
              <w:rPr>
                <w:rFonts w:ascii="Times New Roman"/>
                <w:b w:val="false"/>
                <w:i w:val="false"/>
                <w:color w:val="000000"/>
                <w:sz w:val="20"/>
              </w:rPr>
              <w:t>
Мүмкіндігінше мемлекеттік аудитор сертификатының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Комитеттің орталық аппаратының,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Комитеттің ақпараттық қауіпсіздік, Комитеттің аумақтық бөлімшелерінің және ведомстволық бағынысты ұйымдардың ақпараттық қауіпсіздік бөлімшелерін үйлестіру мәселелері бойынша қызметін ұйымдастыру.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алқаларының талдамалық материалдарының, анықтамаларының, баяндамаларының,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9" w:id="8"/>
    <w:p>
      <w:pPr>
        <w:spacing w:after="0"/>
        <w:ind w:left="0"/>
        <w:jc w:val="left"/>
      </w:pPr>
      <w:r>
        <w:rPr>
          <w:rFonts w:ascii="Times New Roman"/>
          <w:b/>
          <w:i w:val="false"/>
          <w:color w:val="000000"/>
        </w:rPr>
        <w:t xml:space="preserve"> 4. Ішкі қауіпсіздік басқармасының бас сарапшысы,  C-4 санаты (4 бірлік), №№ 03-2, 03-3, 03-4, 03-5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құқықтану) және/немесе бизнес және басқару (экономика, қаржы, есеп және аудит, мемлекеттік және жергілікті басқару, менеджмент, есеп және аудит, мемлекеттік аудит)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Ағымдағы және перспективті жұмыс жоспарларын, Басқарма құзыретіне кіретін басқа да құжаттарды әзірлеуге, ақпараттық қауіпсіздік мәселелерін қозғайтын ұйымдық-өкімдік құжаттарды әзірлеуге қатысу. Ақпараттық ресурстарды қорғау бойынша жұмыстарды ұйымдастыруға қатысу. Ақпараттық жүйелерді, бағдарламалық қамтамасыз етуді енгізу, қолдау және пайдалану кезінде ақпараттық қауіпсіздікті қамтамасыз ету.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Персоналды басқару қызметі</w:t>
      </w:r>
    </w:p>
    <w:bookmarkStart w:name="z10" w:id="9"/>
    <w:p>
      <w:pPr>
        <w:spacing w:after="0"/>
        <w:ind w:left="0"/>
        <w:jc w:val="left"/>
      </w:pPr>
      <w:r>
        <w:rPr>
          <w:rFonts w:ascii="Times New Roman"/>
          <w:b/>
          <w:i w:val="false"/>
          <w:color w:val="000000"/>
        </w:rPr>
        <w:t xml:space="preserve"> 5. Персоналды басқару қызметінің басшысы, C-3 санаты (1 бірлік), № 04-1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құқық (халықаралық құқық және/немесе юриспруденция) және /немесе тілдер мен әдебиет (аударма ісі), бизнес және басқару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1" w:id="10"/>
    <w:p>
      <w:pPr>
        <w:spacing w:after="0"/>
        <w:ind w:left="0"/>
        <w:jc w:val="left"/>
      </w:pPr>
      <w:r>
        <w:rPr>
          <w:rFonts w:ascii="Times New Roman"/>
          <w:b/>
          <w:i w:val="false"/>
          <w:color w:val="000000"/>
        </w:rPr>
        <w:t xml:space="preserve"> 6. Персоналды басқару қызметінің бас сарапшысы, C-4 санаты (3 бірлік), № 04-2, 04-3, 04-4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бизнес және басқару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2" w:id="11"/>
    <w:p>
      <w:pPr>
        <w:spacing w:after="0"/>
        <w:ind w:left="0"/>
        <w:jc w:val="left"/>
      </w:pPr>
      <w:r>
        <w:rPr>
          <w:rFonts w:ascii="Times New Roman"/>
          <w:b/>
          <w:i w:val="false"/>
          <w:color w:val="000000"/>
        </w:rPr>
        <w:t xml:space="preserve"> 7. Персоналды басқару қызметінің сарапшысы,  C-5 санаты (1 бірлік), № 04-5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бизнес және басқару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Бюджеттік жоспарлау басқармасы</w:t>
      </w:r>
    </w:p>
    <w:bookmarkStart w:name="z13" w:id="12"/>
    <w:p>
      <w:pPr>
        <w:spacing w:after="0"/>
        <w:ind w:left="0"/>
        <w:jc w:val="left"/>
      </w:pPr>
      <w:r>
        <w:rPr>
          <w:rFonts w:ascii="Times New Roman"/>
          <w:b/>
          <w:i w:val="false"/>
          <w:color w:val="000000"/>
        </w:rPr>
        <w:t xml:space="preserve"> 8. Бюджеттік жоспарлау басқармасының басшысы,  C-3 санаты (1 бірлік), № 05-1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4" w:id="13"/>
    <w:p>
      <w:pPr>
        <w:spacing w:after="0"/>
        <w:ind w:left="0"/>
        <w:jc w:val="left"/>
      </w:pPr>
      <w:r>
        <w:rPr>
          <w:rFonts w:ascii="Times New Roman"/>
          <w:b/>
          <w:i w:val="false"/>
          <w:color w:val="000000"/>
        </w:rPr>
        <w:t xml:space="preserve"> 9. Бюджеттік жоспарлау басқармасының бас сарапшысы, C-4 санаты (4 бірлік), № 05-2, 05-3, 05-4, 05-5</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Бухгалтерлік есеп басқармасы</w:t>
      </w:r>
    </w:p>
    <w:bookmarkStart w:name="z15" w:id="14"/>
    <w:p>
      <w:pPr>
        <w:spacing w:after="0"/>
        <w:ind w:left="0"/>
        <w:jc w:val="left"/>
      </w:pPr>
      <w:r>
        <w:rPr>
          <w:rFonts w:ascii="Times New Roman"/>
          <w:b/>
          <w:i w:val="false"/>
          <w:color w:val="000000"/>
        </w:rPr>
        <w:t xml:space="preserve"> 10. Бухгалтерлік есеп басқармасының басшысы, C-3 санаты (1 бірлік), № 06-1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6" w:id="15"/>
    <w:p>
      <w:pPr>
        <w:spacing w:after="0"/>
        <w:ind w:left="0"/>
        <w:jc w:val="left"/>
      </w:pPr>
      <w:r>
        <w:rPr>
          <w:rFonts w:ascii="Times New Roman"/>
          <w:b/>
          <w:i w:val="false"/>
          <w:color w:val="000000"/>
        </w:rPr>
        <w:t xml:space="preserve"> 11. Бухгалтерлік есеп басқармасының бас сарапшысы,  C-4 санаты (4 бірлік), № 06-2, 06-3, 06-4, 06-5</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Активтер және мемлекеттік сатып алулар басқармасы</w:t>
      </w:r>
    </w:p>
    <w:bookmarkStart w:name="z17" w:id="16"/>
    <w:p>
      <w:pPr>
        <w:spacing w:after="0"/>
        <w:ind w:left="0"/>
        <w:jc w:val="left"/>
      </w:pPr>
      <w:r>
        <w:rPr>
          <w:rFonts w:ascii="Times New Roman"/>
          <w:b/>
          <w:i w:val="false"/>
          <w:color w:val="000000"/>
        </w:rPr>
        <w:t xml:space="preserve"> 12. Активтер және мемлекеттік сатып алулар басқармасының басшысы, C-3 санаты (1 бірлік), № 07-1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құқық (құқықтану) және/немесе техникалық ғылымдар және технологиялар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 тиісті мемлекеттік органдарға басқарма құзыретіне кіретін мәселелер бойынша ақпарат беру, республикалық заңды тұлғаны қайта ұйымдастыруды және таратуды жүзеге асырады. Комитет пен Министрліктің стратегиялық даму жоспарын және операциялық жоспарын әзірлеуге қатысу. Басқарманың құзыреті шеңберінде заңнамалық және өзге де нормативтік құқықтық актілердің жобаларын әзірлеу және әзірлеуге қатысу. Даму жоспарын, даму жоспарының орындалуы жөніндегі есепті, республикалық мемлекеттік кәсіпорындардың жылдық қаржылық есептілігін қарау, келісу және бекітуге дайындау.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мемлекеттік кәсіпорындар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 қызметкерлерінің орындаушылық және еңбек тәртібін сақтауын қамтамасыз ету. Басқарманың құзыреті шегінде қолданыстағы заңнамаға сәйкес өзге де функцияларды жүзеге асыру.</w:t>
            </w:r>
          </w:p>
        </w:tc>
      </w:tr>
    </w:tbl>
    <w:bookmarkStart w:name="z18" w:id="17"/>
    <w:p>
      <w:pPr>
        <w:spacing w:after="0"/>
        <w:ind w:left="0"/>
        <w:jc w:val="left"/>
      </w:pPr>
      <w:r>
        <w:rPr>
          <w:rFonts w:ascii="Times New Roman"/>
          <w:b/>
          <w:i w:val="false"/>
          <w:color w:val="000000"/>
        </w:rPr>
        <w:t xml:space="preserve"> 13. Активтер және мемлекеттік сатып алулар басқармасының бас сарапшысы, C-4 санаты (2 бірлік), № 07-2, 07-3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құқық (құқықтану) және/немесе техникалық ғылымдар және технологиялар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мен кәсіпорындар бойынша бюджеттің, даму жоспарының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9" w:id="18"/>
    <w:p>
      <w:pPr>
        <w:spacing w:after="0"/>
        <w:ind w:left="0"/>
        <w:jc w:val="left"/>
      </w:pPr>
      <w:r>
        <w:rPr>
          <w:rFonts w:ascii="Times New Roman"/>
          <w:b/>
          <w:i w:val="false"/>
          <w:color w:val="000000"/>
        </w:rPr>
        <w:t xml:space="preserve"> 14. Активтер және мемлекеттік сатып алулар басқармасының сарапшысы, C-5 санаты (1 бірлік), № 07-4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құқық (құқықтану) және/немесе техникалық ғылымдар және технологиялар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Құқықтық қамтамасыз ету басқармасы</w:t>
      </w:r>
    </w:p>
    <w:bookmarkStart w:name="z20" w:id="19"/>
    <w:p>
      <w:pPr>
        <w:spacing w:after="0"/>
        <w:ind w:left="0"/>
        <w:jc w:val="left"/>
      </w:pPr>
      <w:r>
        <w:rPr>
          <w:rFonts w:ascii="Times New Roman"/>
          <w:b/>
          <w:i w:val="false"/>
          <w:color w:val="000000"/>
        </w:rPr>
        <w:t xml:space="preserve"> 15. Құқықтық қамтамасыз ету басқармасының басшысы,  C-3 санаты (1 бірлік), № 08-1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1" w:id="20"/>
    <w:p>
      <w:pPr>
        <w:spacing w:after="0"/>
        <w:ind w:left="0"/>
        <w:jc w:val="left"/>
      </w:pPr>
      <w:r>
        <w:rPr>
          <w:rFonts w:ascii="Times New Roman"/>
          <w:b/>
          <w:i w:val="false"/>
          <w:color w:val="000000"/>
        </w:rPr>
        <w:t xml:space="preserve"> 16. Құқықтық қамтамасыз ету басқармасының бас сарапшысы,  C-4 санаты (3 бірлік), №№ 08-2, 08-3, 08-4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шенігде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2" w:id="21"/>
    <w:p>
      <w:pPr>
        <w:spacing w:after="0"/>
        <w:ind w:left="0"/>
        <w:jc w:val="left"/>
      </w:pPr>
      <w:r>
        <w:rPr>
          <w:rFonts w:ascii="Times New Roman"/>
          <w:b/>
          <w:i w:val="false"/>
          <w:color w:val="000000"/>
        </w:rPr>
        <w:t xml:space="preserve"> 17. Құқықтық қамтамасыз ету басқармасының сарапшысы,  C-5 санаты (1 бірлік), № 08-4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Бақрама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Әкімшілік қамтамасыз ету басқармасы</w:t>
      </w:r>
    </w:p>
    <w:bookmarkStart w:name="z23" w:id="22"/>
    <w:p>
      <w:pPr>
        <w:spacing w:after="0"/>
        <w:ind w:left="0"/>
        <w:jc w:val="left"/>
      </w:pPr>
      <w:r>
        <w:rPr>
          <w:rFonts w:ascii="Times New Roman"/>
          <w:b/>
          <w:i w:val="false"/>
          <w:color w:val="000000"/>
        </w:rPr>
        <w:t xml:space="preserve"> 18. Әкімшілік қамтамасыз ету басқармасының басшысы, C-3 санаты (1 бірлік), № 09-1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24" w:id="23"/>
    <w:p>
      <w:pPr>
        <w:spacing w:after="0"/>
        <w:ind w:left="0"/>
        <w:jc w:val="left"/>
      </w:pPr>
      <w:r>
        <w:rPr>
          <w:rFonts w:ascii="Times New Roman"/>
          <w:b/>
          <w:i w:val="false"/>
          <w:color w:val="000000"/>
        </w:rPr>
        <w:t xml:space="preserve"> 19. Әкімшілік қамтамасыз ету басқармасының бас сарапшысы, C-4 санаты (4 бірлік), № 09-2, 09-3, 09-4, 09-5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w:t>
      </w:r>
    </w:p>
    <w:bookmarkStart w:name="z25" w:id="24"/>
    <w:p>
      <w:pPr>
        <w:spacing w:after="0"/>
        <w:ind w:left="0"/>
        <w:jc w:val="left"/>
      </w:pPr>
      <w:r>
        <w:rPr>
          <w:rFonts w:ascii="Times New Roman"/>
          <w:b/>
          <w:i w:val="false"/>
          <w:color w:val="000000"/>
        </w:rPr>
        <w:t xml:space="preserve"> 20. Азық-түлік тауарларына арналған техникалық регламенттерді бақылау басқармасының басшысы, C-3 санаты (1 бірлік), № 10-1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26" w:id="25"/>
    <w:p>
      <w:pPr>
        <w:spacing w:after="0"/>
        <w:ind w:left="0"/>
        <w:jc w:val="left"/>
      </w:pPr>
      <w:r>
        <w:rPr>
          <w:rFonts w:ascii="Times New Roman"/>
          <w:b/>
          <w:i w:val="false"/>
          <w:color w:val="000000"/>
        </w:rPr>
        <w:t xml:space="preserve"> 21. Азық-түлік тауарларына арналған техникалық регламенттерді бақылау басқармасының бас сарапшысы, C-4 санаты (4 бірлік), № 10-2, 10-3, 10-4, 10-5</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w:t>
      </w:r>
    </w:p>
    <w:bookmarkStart w:name="z27" w:id="26"/>
    <w:p>
      <w:pPr>
        <w:spacing w:after="0"/>
        <w:ind w:left="0"/>
        <w:jc w:val="left"/>
      </w:pPr>
      <w:r>
        <w:rPr>
          <w:rFonts w:ascii="Times New Roman"/>
          <w:b/>
          <w:i w:val="false"/>
          <w:color w:val="000000"/>
        </w:rPr>
        <w:t xml:space="preserve"> 22. Азық-түлік емес тауарларға арналған техникалық регламенттерді бақылау басқармасының басшысы, C-3 санаты (1 бірлік), № 11-1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28" w:id="27"/>
    <w:p>
      <w:pPr>
        <w:spacing w:after="0"/>
        <w:ind w:left="0"/>
        <w:jc w:val="left"/>
      </w:pPr>
      <w:r>
        <w:rPr>
          <w:rFonts w:ascii="Times New Roman"/>
          <w:b/>
          <w:i w:val="false"/>
          <w:color w:val="000000"/>
        </w:rPr>
        <w:t xml:space="preserve"> 23. Азық-түлік емес тауарларға арналған техникалық регламенттерді бақылау басқармасының бас сарапшысы, C-4 санаты (3 бірлік), № 11-2, 11-3, 11-4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 </w:t>
            </w:r>
          </w:p>
        </w:tc>
      </w:tr>
    </w:tbl>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w:t>
      </w:r>
    </w:p>
    <w:bookmarkStart w:name="z29" w:id="28"/>
    <w:p>
      <w:pPr>
        <w:spacing w:after="0"/>
        <w:ind w:left="0"/>
        <w:jc w:val="left"/>
      </w:pPr>
      <w:r>
        <w:rPr>
          <w:rFonts w:ascii="Times New Roman"/>
          <w:b/>
          <w:i w:val="false"/>
          <w:color w:val="000000"/>
        </w:rPr>
        <w:t xml:space="preserve"> 24. Тамақтану, білім беру және тәрбиелеу объектілерін санитариялық-гигиеналық бақылау және қадағалау басқармасының басшысы, C-3 санаты (1 бірлік), № 12-1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орындаушылық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30" w:id="29"/>
    <w:p>
      <w:pPr>
        <w:spacing w:after="0"/>
        <w:ind w:left="0"/>
        <w:jc w:val="left"/>
      </w:pPr>
      <w:r>
        <w:rPr>
          <w:rFonts w:ascii="Times New Roman"/>
          <w:b/>
          <w:i w:val="false"/>
          <w:color w:val="000000"/>
        </w:rPr>
        <w:t xml:space="preserve"> 25. Тамақтану, білім беру және тәрбиелеу объектілерін санитариялық-гигиеналық бақылау және қадағалау басқармасының бас сарапшысы, C-4 санаты (3 бірлік), № 12-2, 12-3, 12-4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bookmarkStart w:name="z31" w:id="30"/>
    <w:p>
      <w:pPr>
        <w:spacing w:after="0"/>
        <w:ind w:left="0"/>
        <w:jc w:val="left"/>
      </w:pPr>
      <w:r>
        <w:rPr>
          <w:rFonts w:ascii="Times New Roman"/>
          <w:b/>
          <w:i w:val="false"/>
          <w:color w:val="000000"/>
        </w:rPr>
        <w:t xml:space="preserve"> 26. Тамақтану, білім беру және тәрбиелеу объектілерін санитариялық-гигиеналық бақылау және қадағалау басқармасының сарапшысы, C-4 санаты (1 бірлік), № 12-5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Өндірістік, радиациялық қауіпті және коммуналдық объектілерді санитариялық-гигиеналық бақылау және қадағалау басқармасы</w:t>
      </w:r>
    </w:p>
    <w:bookmarkStart w:name="z32" w:id="31"/>
    <w:p>
      <w:pPr>
        <w:spacing w:after="0"/>
        <w:ind w:left="0"/>
        <w:jc w:val="left"/>
      </w:pPr>
      <w:r>
        <w:rPr>
          <w:rFonts w:ascii="Times New Roman"/>
          <w:b/>
          <w:i w:val="false"/>
          <w:color w:val="000000"/>
        </w:rPr>
        <w:t xml:space="preserve"> 27. Өндірістік, радиациялық қауіпті және коммуналдық объектілерді санитариялық-гигиеналық бақылау және қадағалау басқармасының басшысы С-3 (1 бірлік), № 13-1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 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орындаушылық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33" w:id="32"/>
    <w:p>
      <w:pPr>
        <w:spacing w:after="0"/>
        <w:ind w:left="0"/>
        <w:jc w:val="left"/>
      </w:pPr>
      <w:r>
        <w:rPr>
          <w:rFonts w:ascii="Times New Roman"/>
          <w:b/>
          <w:i w:val="false"/>
          <w:color w:val="000000"/>
        </w:rPr>
        <w:t xml:space="preserve"> 28. Өндірістік, радиациялық қауіпті және коммуналдық объектілерді санитариялық-гигиеналық бақылау және қадағалау басқармасының бас сарапшысы, C-4 санаты (6 бірлік), № 13-2, 13-3, 13-4, 13-5, 13-6, 13-7</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жаратылыстану ғылымдары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w:t>
      </w:r>
    </w:p>
    <w:bookmarkStart w:name="z34" w:id="33"/>
    <w:p>
      <w:pPr>
        <w:spacing w:after="0"/>
        <w:ind w:left="0"/>
        <w:jc w:val="left"/>
      </w:pPr>
      <w:r>
        <w:rPr>
          <w:rFonts w:ascii="Times New Roman"/>
          <w:b/>
          <w:i w:val="false"/>
          <w:color w:val="000000"/>
        </w:rPr>
        <w:t xml:space="preserve"> 29. Мемлекеттік шекарадағы санитариялық қорғау жөніндегі қызметті үйлестіру басқармасының басшысы, C-3 санаты (1 бірлік), № 14-1</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орындаушылық және еңбек тәртібін сақтауын қамтамасыз ету. Қазақстан Республикасының Мемлекеттік шекарасын санитарлық қорғауды үйлестіру мәселелері жөніндегі басқарма. Қазақстан Республикасының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Комитеттің аумақтық бөлімшелерімен ұйымдастыру және үйлестіру. Өткізу пункттеріндегі, оның ішінде Қазақстан Республикасының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Комитеттің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уақтылы және сапалы дайындалуын жүзеге асыру. Басқарманың құзыреті шегінде қолданыстағы заңнамаға сәйкес өзге де функцияларды жүзеге асыру.</w:t>
            </w:r>
          </w:p>
        </w:tc>
      </w:tr>
    </w:tbl>
    <w:bookmarkStart w:name="z35" w:id="34"/>
    <w:p>
      <w:pPr>
        <w:spacing w:after="0"/>
        <w:ind w:left="0"/>
        <w:jc w:val="left"/>
      </w:pPr>
      <w:r>
        <w:rPr>
          <w:rFonts w:ascii="Times New Roman"/>
          <w:b/>
          <w:i w:val="false"/>
          <w:color w:val="000000"/>
        </w:rPr>
        <w:t xml:space="preserve"> 30. Мемлекеттік шекарадағы санитариялық қорғау жөніндегі қызметті үйлестіру басқармасының бас сарапшысы, C-4 санаты (1 бірлік), № 14-2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6" w:id="35"/>
    <w:p>
      <w:pPr>
        <w:spacing w:after="0"/>
        <w:ind w:left="0"/>
        <w:jc w:val="left"/>
      </w:pPr>
      <w:r>
        <w:rPr>
          <w:rFonts w:ascii="Times New Roman"/>
          <w:b/>
          <w:i w:val="false"/>
          <w:color w:val="000000"/>
        </w:rPr>
        <w:t xml:space="preserve"> 31. Мемлекеттік шекарадағы санитариялық қорғау жөніндегі қызметті үйлестіру басқармасының сарапшысы, C-5 санаты (1 бірлік), № 14-3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Инфекциялық ауруларды эпидемиологиялық бақылау басқармасы</w:t>
      </w:r>
    </w:p>
    <w:bookmarkStart w:name="z37" w:id="36"/>
    <w:p>
      <w:pPr>
        <w:spacing w:after="0"/>
        <w:ind w:left="0"/>
        <w:jc w:val="left"/>
      </w:pPr>
      <w:r>
        <w:rPr>
          <w:rFonts w:ascii="Times New Roman"/>
          <w:b/>
          <w:i w:val="false"/>
          <w:color w:val="000000"/>
        </w:rPr>
        <w:t xml:space="preserve"> 32. Инфекциялық ауруларды эпидемиологиялық бақылау басқармасының басшысы, C-3 санаты (1 бірлік), № 15-1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38" w:id="37"/>
    <w:p>
      <w:pPr>
        <w:spacing w:after="0"/>
        <w:ind w:left="0"/>
        <w:jc w:val="left"/>
      </w:pPr>
      <w:r>
        <w:rPr>
          <w:rFonts w:ascii="Times New Roman"/>
          <w:b/>
          <w:i w:val="false"/>
          <w:color w:val="000000"/>
        </w:rPr>
        <w:t xml:space="preserve"> 33. Инфекциялық ауруларды эпидемиологиялық бақылау басқармасының  бас сарапшысы, C-4 санаты (5 бірлік), № 15-2, 15-3, 15-4, 15-5, 15-6</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Вакцинамен басқарылатын инфекцияларды бақылау басқармасы</w:t>
      </w:r>
    </w:p>
    <w:bookmarkStart w:name="z39" w:id="38"/>
    <w:p>
      <w:pPr>
        <w:spacing w:after="0"/>
        <w:ind w:left="0"/>
        <w:jc w:val="left"/>
      </w:pPr>
      <w:r>
        <w:rPr>
          <w:rFonts w:ascii="Times New Roman"/>
          <w:b/>
          <w:i w:val="false"/>
          <w:color w:val="000000"/>
        </w:rPr>
        <w:t xml:space="preserve"> 34. Вакцинамен басқарылатын инфекцияларды бақылау басқармасының басшысы,  C-3 санаты (1 бірлік), № 16-1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40" w:id="39"/>
    <w:p>
      <w:pPr>
        <w:spacing w:after="0"/>
        <w:ind w:left="0"/>
        <w:jc w:val="left"/>
      </w:pPr>
      <w:r>
        <w:rPr>
          <w:rFonts w:ascii="Times New Roman"/>
          <w:b/>
          <w:i w:val="false"/>
          <w:color w:val="000000"/>
        </w:rPr>
        <w:t xml:space="preserve"> 35. Вакцинамен басқарылатын инфекцияларды бақылау басқармасының бас сарапшысы,  C-4 санаты (4 бірлік), №№ 16-2, 16-3, 16-4, 16-5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w:t>
      </w:r>
    </w:p>
    <w:bookmarkStart w:name="z41" w:id="40"/>
    <w:p>
      <w:pPr>
        <w:spacing w:after="0"/>
        <w:ind w:left="0"/>
        <w:jc w:val="left"/>
      </w:pPr>
      <w:r>
        <w:rPr>
          <w:rFonts w:ascii="Times New Roman"/>
          <w:b/>
          <w:i w:val="false"/>
          <w:color w:val="000000"/>
        </w:rPr>
        <w:t xml:space="preserve"> 36. Аса қауіпті инфекцияларды эпидемиологиялық қадағалау және биоқауіпсіздік басқармасының басшысы, C-3 санаты (1 бірлік), № 17-1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bookmarkStart w:name="z42" w:id="41"/>
    <w:p>
      <w:pPr>
        <w:spacing w:after="0"/>
        <w:ind w:left="0"/>
        <w:jc w:val="left"/>
      </w:pPr>
      <w:r>
        <w:rPr>
          <w:rFonts w:ascii="Times New Roman"/>
          <w:b/>
          <w:i w:val="false"/>
          <w:color w:val="000000"/>
        </w:rPr>
        <w:t xml:space="preserve"> 37. Аса қауіпті инфекцияларды эпидемиологиялық қадағалау және биоқауіпсіздік басқармасының бас сарапшысы, C-4 санаты (4 бірлік), № 17-2, 17-3, 17-4, 17-5</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 </w:t>
            </w:r>
          </w:p>
        </w:tc>
      </w:tr>
    </w:tbl>
    <w:p>
      <w:pPr>
        <w:spacing w:after="0"/>
        <w:ind w:left="0"/>
        <w:jc w:val="left"/>
      </w:pPr>
      <w:r>
        <w:rPr>
          <w:rFonts w:ascii="Times New Roman"/>
          <w:b/>
          <w:i w:val="false"/>
          <w:color w:val="000000"/>
        </w:rPr>
        <w:t xml:space="preserve"> Зертханалық қызметті үйлестіру басқармасы</w:t>
      </w:r>
    </w:p>
    <w:bookmarkStart w:name="z43" w:id="42"/>
    <w:p>
      <w:pPr>
        <w:spacing w:after="0"/>
        <w:ind w:left="0"/>
        <w:jc w:val="left"/>
      </w:pPr>
      <w:r>
        <w:rPr>
          <w:rFonts w:ascii="Times New Roman"/>
          <w:b/>
          <w:i w:val="false"/>
          <w:color w:val="000000"/>
        </w:rPr>
        <w:t xml:space="preserve"> 38. Зертханалық қызметті үйлестіру басқармасының басшысы, C-3 санаты (1 бірлік), № 18-1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Комитеттің сынақ орталықтарының санитариялық-эпидемиологиялық сараптаманы ұйымдастыруы мен жүргізуін бақылауды жүзеге асыру. Құзыреті шегінде "Ұлттық сараптама орталығы" ШЖҚ РМК қызметін үйлестіру және басқару.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44" w:id="43"/>
    <w:p>
      <w:pPr>
        <w:spacing w:after="0"/>
        <w:ind w:left="0"/>
        <w:jc w:val="left"/>
      </w:pPr>
      <w:r>
        <w:rPr>
          <w:rFonts w:ascii="Times New Roman"/>
          <w:b/>
          <w:i w:val="false"/>
          <w:color w:val="000000"/>
        </w:rPr>
        <w:t xml:space="preserve"> 39. Зертханалық қызметті үйлестіру басқармасының бас сарапшысы,  C-4 санаты (3 бірлік), №№ 18-2, 18-3, 18-4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техникалық ғылымдар және технологиялар (стандарттау және сертификаттау (салалар бойынша) және/немесе метрология).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сынақ орталықтарының санитариялық-эпидемиологиялық сараптаманы ұйымдастыруы мен жүргізуіне бақылауды жүзеге асыру. Құзыреті шегінде "Ұлттық сараптама орталығы" ШЖҚ РМК қызметін үйлестіру.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Стратегия және даму басқармасы </w:t>
      </w:r>
    </w:p>
    <w:bookmarkStart w:name="z45" w:id="44"/>
    <w:p>
      <w:pPr>
        <w:spacing w:after="0"/>
        <w:ind w:left="0"/>
        <w:jc w:val="left"/>
      </w:pPr>
      <w:r>
        <w:rPr>
          <w:rFonts w:ascii="Times New Roman"/>
          <w:b/>
          <w:i w:val="false"/>
          <w:color w:val="000000"/>
        </w:rPr>
        <w:t xml:space="preserve"> 40. Стратегия және даму басқармасының басшысы, C-3 санаты (1 бірлік), № 19-1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Стратегиялық шешімдерді әзірлеу, Комитеттің мемлекеттік саясатын қалыптастыру және іске асыру. Өзінің миссиясынан, стратегиялық мақсаттары мен міндеттерінен туындайтын стратегиялық, реттеуші,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bookmarkStart w:name="z46" w:id="45"/>
    <w:p>
      <w:pPr>
        <w:spacing w:after="0"/>
        <w:ind w:left="0"/>
        <w:jc w:val="left"/>
      </w:pPr>
      <w:r>
        <w:rPr>
          <w:rFonts w:ascii="Times New Roman"/>
          <w:b/>
          <w:i w:val="false"/>
          <w:color w:val="000000"/>
        </w:rPr>
        <w:t xml:space="preserve"> 41. Стратегия және даму басқармасының бас сарапшысы,  C-4 санаты (4 бірлік), №№ 19-2, 19-3, 19-4, 19-5</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Стратегиялық шешімдерді дайындау, Комитеттің мемлекеттік саясатын қалыптастыру және іске асыру. Оның миссиясынан, стратегиялық мақсаттары мен міндеттерінен туындайтын стратегиялық, реттеушілік,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органдары мен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Цифрландыру басқармасы</w:t>
      </w:r>
    </w:p>
    <w:bookmarkStart w:name="z47" w:id="46"/>
    <w:p>
      <w:pPr>
        <w:spacing w:after="0"/>
        <w:ind w:left="0"/>
        <w:jc w:val="left"/>
      </w:pPr>
      <w:r>
        <w:rPr>
          <w:rFonts w:ascii="Times New Roman"/>
          <w:b/>
          <w:i w:val="false"/>
          <w:color w:val="000000"/>
        </w:rPr>
        <w:t xml:space="preserve"> 42. Цифрландыру басқармасының басшысы, C-3 санаты (1 бірлік), № 20-1</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техникалық ғылымдар және технологиялар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48" w:id="47"/>
    <w:p>
      <w:pPr>
        <w:spacing w:after="0"/>
        <w:ind w:left="0"/>
        <w:jc w:val="left"/>
      </w:pPr>
      <w:r>
        <w:rPr>
          <w:rFonts w:ascii="Times New Roman"/>
          <w:b/>
          <w:i w:val="false"/>
          <w:color w:val="000000"/>
        </w:rPr>
        <w:t xml:space="preserve"> 43. Цифрландыру басқармасының бас сарапшысы,  C-4 санаты (3 бірлік), № 20-2, 20-3, 20-4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техникалық ғылымдар және технологиялар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Бақылау-қадағалау қызметін үйлестіру басқармасы</w:t>
      </w:r>
    </w:p>
    <w:bookmarkStart w:name="z49" w:id="48"/>
    <w:p>
      <w:pPr>
        <w:spacing w:after="0"/>
        <w:ind w:left="0"/>
        <w:jc w:val="left"/>
      </w:pPr>
      <w:r>
        <w:rPr>
          <w:rFonts w:ascii="Times New Roman"/>
          <w:b/>
          <w:i w:val="false"/>
          <w:color w:val="000000"/>
        </w:rPr>
        <w:t xml:space="preserve"> 44. Бақылау-қадағалау қызметін үйлестіру басқармасының басшысы,  C-3 санаты (1 бірлік), № 21-1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50" w:id="49"/>
    <w:p>
      <w:pPr>
        <w:spacing w:after="0"/>
        <w:ind w:left="0"/>
        <w:jc w:val="left"/>
      </w:pPr>
      <w:r>
        <w:rPr>
          <w:rFonts w:ascii="Times New Roman"/>
          <w:b/>
          <w:i w:val="false"/>
          <w:color w:val="000000"/>
        </w:rPr>
        <w:t xml:space="preserve"> 45. Бақылау-қадағалау қызметін үйлестіру басқармасының бас сарапшысы,  C-4 санаты (4 бірлік), № 21-2, 21-3, 21-4, 21-5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51" w:id="50"/>
    <w:p>
      <w:pPr>
        <w:spacing w:after="0"/>
        <w:ind w:left="0"/>
        <w:jc w:val="left"/>
      </w:pPr>
      <w:r>
        <w:rPr>
          <w:rFonts w:ascii="Times New Roman"/>
          <w:b/>
          <w:i w:val="false"/>
          <w:color w:val="000000"/>
        </w:rPr>
        <w:t xml:space="preserve"> Мемлекеттік қызмет көрсету басқармасы</w:t>
      </w:r>
      <w:r>
        <w:br/>
      </w:r>
      <w:r>
        <w:rPr>
          <w:rFonts w:ascii="Times New Roman"/>
          <w:b/>
          <w:i w:val="false"/>
          <w:color w:val="000000"/>
        </w:rPr>
        <w:t>46. Мемлекеттік қызмет көрсету басқармасының басшысы,  C-3 санаты (1 бірлік), № 22-1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техникалық ғылымдар және технологиялар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52" w:id="51"/>
    <w:p>
      <w:pPr>
        <w:spacing w:after="0"/>
        <w:ind w:left="0"/>
        <w:jc w:val="left"/>
      </w:pPr>
      <w:r>
        <w:rPr>
          <w:rFonts w:ascii="Times New Roman"/>
          <w:b/>
          <w:i w:val="false"/>
          <w:color w:val="000000"/>
        </w:rPr>
        <w:t xml:space="preserve"> 47. Мемлекеттік қызмет көрсету басқармасының бас сарапшысы, C-4 санаты (3 бірлік), № 22-2, 22-3, 22-4</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техникалық ғылымдар және технологиялар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