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1ea6ab" w14:textId="61ea6a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Ғабит Мүсірепов атындағы аудан әкімдігінің жұмыспен қамту және әлеуметтік бағдарламалар бөлімі" коммуналдық мемлекеттік мекемесі туралы ережені бекіту туралы" Солтүстік Қазақстан облысы Ғабит Мүсірепов атындағы аудан әкімдігінің 2022 жылғы 27 маусымдағы № 154 қаулысына өзгеріс енгізу туралы</w:t>
      </w:r>
    </w:p>
    <w:p>
      <w:pPr>
        <w:spacing w:after="0"/>
        <w:ind w:left="0"/>
        <w:jc w:val="both"/>
      </w:pPr>
      <w:r>
        <w:rPr>
          <w:rFonts w:ascii="Times New Roman"/>
          <w:b w:val="false"/>
          <w:i w:val="false"/>
          <w:color w:val="000000"/>
          <w:sz w:val="28"/>
        </w:rPr>
        <w:t>Солтүстік Қазақстан облысы Ғабит Мүсірепов атындағы аудан әкімдігінің 2022 жылғы 14 шiлдедегi № 172 қаулысы</w:t>
      </w:r>
    </w:p>
    <w:p>
      <w:pPr>
        <w:spacing w:after="0"/>
        <w:ind w:left="0"/>
        <w:jc w:val="both"/>
      </w:pPr>
      <w:bookmarkStart w:name="z4" w:id="0"/>
      <w:r>
        <w:rPr>
          <w:rFonts w:ascii="Times New Roman"/>
          <w:b w:val="false"/>
          <w:i w:val="false"/>
          <w:color w:val="000000"/>
          <w:sz w:val="28"/>
        </w:rPr>
        <w:t>
      Солтүстік Қазақстан облысы Ғабит Мүсірепов атындағы әкімдігі ҚАУЛЫ ЕТЕДІ:</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Ғабит Мүсірепов атындағы аудан әкімдігінің жұмыспен қамту және әлеуметтік бағдарламалар бөлімі" коммуналдық мемлекеттік мекемесі туралы ережені бекіту туралы" Солтүстік Қазақстан облысы Ғабит Мүсірепов атындағы аудан әкімдігінің 2022 жылғы 27 маусымдағы № 154 </w:t>
      </w:r>
      <w:r>
        <w:rPr>
          <w:rFonts w:ascii="Times New Roman"/>
          <w:b w:val="false"/>
          <w:i w:val="false"/>
          <w:color w:val="000000"/>
          <w:sz w:val="28"/>
        </w:rPr>
        <w:t>қаулысына</w:t>
      </w:r>
      <w:r>
        <w:rPr>
          <w:rFonts w:ascii="Times New Roman"/>
          <w:b w:val="false"/>
          <w:i w:val="false"/>
          <w:color w:val="000000"/>
          <w:sz w:val="28"/>
        </w:rPr>
        <w:t xml:space="preserve"> келесі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қаулының орыс тіліндегі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жазылған, мемлекеттік тілде өзгермейді.</w:t>
      </w:r>
    </w:p>
    <w:bookmarkEnd w:id="2"/>
    <w:bookmarkStart w:name="z7" w:id="3"/>
    <w:p>
      <w:pPr>
        <w:spacing w:after="0"/>
        <w:ind w:left="0"/>
        <w:jc w:val="both"/>
      </w:pPr>
      <w:r>
        <w:rPr>
          <w:rFonts w:ascii="Times New Roman"/>
          <w:b w:val="false"/>
          <w:i w:val="false"/>
          <w:color w:val="000000"/>
          <w:sz w:val="28"/>
        </w:rPr>
        <w:t>
      2. Осы қаулының орындалуын бақылау Солтүстік Қазақстан облысы Ғабит Мүсірепов атындағы аудан әкімінің жетекшілік ететін орынбасарына жүктелсін.</w:t>
      </w:r>
    </w:p>
    <w:bookmarkEnd w:id="3"/>
    <w:bookmarkStart w:name="z8" w:id="4"/>
    <w:p>
      <w:pPr>
        <w:spacing w:after="0"/>
        <w:ind w:left="0"/>
        <w:jc w:val="both"/>
      </w:pPr>
      <w:r>
        <w:rPr>
          <w:rFonts w:ascii="Times New Roman"/>
          <w:b w:val="false"/>
          <w:i w:val="false"/>
          <w:color w:val="000000"/>
          <w:sz w:val="28"/>
        </w:rPr>
        <w:t>
      3. Осы қаулы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Мұхамедиев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