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2867" w14:textId="7d92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Ғабит Мүсірепов атындағы ауданы Бірлік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желтоқсандағы № 25-2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Ғабит Мүсірепов атындағы ауданы Бірлік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28 726,3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4 747,8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23 978,5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29 110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3-27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14.11.2023 </w:t>
      </w:r>
      <w:r>
        <w:rPr>
          <w:rFonts w:ascii="Times New Roman"/>
          <w:b w:val="false"/>
          <w:i w:val="false"/>
          <w:color w:val="000000"/>
          <w:sz w:val="28"/>
        </w:rPr>
        <w:t>№ 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Бірлік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түсімдері: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кірістерден: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бюджеттеріне негізгі капиталды сатудан түсетін түсімдері: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Бірлік ауылдық округінің бюджетіне берілетін субвенциялар көлемі 13 559 мың теңгені құрайды.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 шешіміне 1-қосымша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Бірлік ауылдық округінің бюджеті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3-27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14.11.2023 </w:t>
      </w:r>
      <w:r>
        <w:rPr>
          <w:rFonts w:ascii="Times New Roman"/>
          <w:b w:val="false"/>
          <w:i w:val="false"/>
          <w:color w:val="ff0000"/>
          <w:sz w:val="28"/>
        </w:rPr>
        <w:t>№ 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 шешіміне 2-қосымша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Бірлік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 шешіміне 3-қосымша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Бірлік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