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963a" w14:textId="1479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74 266,1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12 611,2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61 299,1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1 429,9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Рузаев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субвенциялар көлемі 9 170 мың теңгені құрайды.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25-7 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Ломоносов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ff0000"/>
          <w:sz w:val="28"/>
        </w:rPr>
        <w:t>№ 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Ломоносов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Ломоносов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 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