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cae7" w14:textId="756c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14-7 "2022-2024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сәуірдегі № 18-14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Ғабит Мүсірепов атындағы ауданының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Ломоносов ауылдық округінің бюджетін бекіту туралы" 2021 жылғы 30 желтоқсандағы № 14-7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 Ломоносов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27 358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15 657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28 466,9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- 1 108,9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1 108,9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1 108,9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18-14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14-7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