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75f1b" w14:textId="1c75f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ауданында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Солтүстік Қазақстан облысы Есіл ауданы әкімдігінің 2022 жылғы 29 сәуірдегі № 99 қаулысы</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10-3 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"Коммуналдық көрсетілетін қызметтердің тізбесін және коммуналдық көрсетілетін қызметтерді ұсынудың үлгілік қағидаларын бекіту туралы" Қазақстан Республикасы Индустрия және инфрақұрылымдық даму министрі міндетін атқарушысының 2020 жылғы 29 сәуірдегі № 249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ҚАУЛЫ ЕТЕДІ:</w:t>
      </w:r>
    </w:p>
    <w:bookmarkEnd w:id="0"/>
    <w:bookmarkStart w:name="z5" w:id="1"/>
    <w:p>
      <w:pPr>
        <w:spacing w:after="0"/>
        <w:ind w:left="0"/>
        <w:jc w:val="both"/>
      </w:pPr>
      <w:r>
        <w:rPr>
          <w:rFonts w:ascii="Times New Roman"/>
          <w:b w:val="false"/>
          <w:i w:val="false"/>
          <w:color w:val="000000"/>
          <w:sz w:val="28"/>
        </w:rPr>
        <w:t>
      1. Қоса берілген Солтүстік Қазақстан облысы Есіл ауданында коммуналдық көрсетілетін қызметтерді ұсыну Қағидалары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Есіл ауданы әкімдігінің сәулет, құрылыс, тұрғын үй-коммуналдық шаруашылығы, жолаушылар көлігі және автомобиль жолдары бөлімі" мемлекеттік мекемесі заңнамада белгіленген тәртіппен қамтамасыз етсін:</w:t>
      </w:r>
    </w:p>
    <w:bookmarkEnd w:id="2"/>
    <w:bookmarkStart w:name="z7" w:id="3"/>
    <w:p>
      <w:pPr>
        <w:spacing w:after="0"/>
        <w:ind w:left="0"/>
        <w:jc w:val="both"/>
      </w:pPr>
      <w:r>
        <w:rPr>
          <w:rFonts w:ascii="Times New Roman"/>
          <w:b w:val="false"/>
          <w:i w:val="false"/>
          <w:color w:val="000000"/>
          <w:sz w:val="28"/>
        </w:rPr>
        <w:t>
      1) осы қаулының Қазақстан Республикасы нормативтік құқықтық актілерінің Эталондық бақылау банкінде ресми жариялауға жіберілуін;</w:t>
      </w:r>
    </w:p>
    <w:bookmarkEnd w:id="3"/>
    <w:bookmarkStart w:name="z8" w:id="4"/>
    <w:p>
      <w:pPr>
        <w:spacing w:after="0"/>
        <w:ind w:left="0"/>
        <w:jc w:val="both"/>
      </w:pPr>
      <w:r>
        <w:rPr>
          <w:rFonts w:ascii="Times New Roman"/>
          <w:b w:val="false"/>
          <w:i w:val="false"/>
          <w:color w:val="000000"/>
          <w:sz w:val="28"/>
        </w:rPr>
        <w:t>
      2) осы қаулыны оның ресми жарияланғанынан кейін Есіл ауданы әкімдігінің интернет-ресурсында орналастырылуын.</w:t>
      </w:r>
    </w:p>
    <w:bookmarkEnd w:id="4"/>
    <w:bookmarkStart w:name="z9" w:id="5"/>
    <w:p>
      <w:pPr>
        <w:spacing w:after="0"/>
        <w:ind w:left="0"/>
        <w:jc w:val="both"/>
      </w:pPr>
      <w:r>
        <w:rPr>
          <w:rFonts w:ascii="Times New Roman"/>
          <w:b w:val="false"/>
          <w:i w:val="false"/>
          <w:color w:val="000000"/>
          <w:sz w:val="28"/>
        </w:rPr>
        <w:t>
      3. Осы қаулының орындалуын бақылау Есіл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7"/>
    <w:p>
      <w:pPr>
        <w:spacing w:after="0"/>
        <w:ind w:left="0"/>
        <w:jc w:val="left"/>
      </w:pPr>
      <w:r>
        <w:rPr>
          <w:rFonts w:ascii="Times New Roman"/>
          <w:b/>
          <w:i w:val="false"/>
          <w:color w:val="000000"/>
        </w:rPr>
        <w:t xml:space="preserve"> </w:t>
      </w:r>
      <w:r>
        <w:rPr>
          <w:rFonts w:ascii="Times New Roman"/>
          <w:b/>
          <w:i w:val="false"/>
          <w:color w:val="000000"/>
        </w:rPr>
        <w:t>Солтүстік Қазақстан облысы Есіл ауданында коммуналдық көрсетілетін қызметті ұсыну қағидалары</w:t>
      </w:r>
    </w:p>
    <w:bookmarkEnd w:id="7"/>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Есіл ауданы әкімдігінің 23.05.2024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 тарау. Жалпы ережелер</w:t>
      </w:r>
    </w:p>
    <w:bookmarkStart w:name="z25" w:id="8"/>
    <w:p>
      <w:pPr>
        <w:spacing w:after="0"/>
        <w:ind w:left="0"/>
        <w:jc w:val="both"/>
      </w:pPr>
      <w:r>
        <w:rPr>
          <w:rFonts w:ascii="Times New Roman"/>
          <w:b w:val="false"/>
          <w:i w:val="false"/>
          <w:color w:val="000000"/>
          <w:sz w:val="28"/>
        </w:rPr>
        <w:t>
      1. Осы коммуналдық көрсетілетін қызметтерді ұсыну Қағидалары (бұдан әрі – Қағидалар) "Тұрғын үй қатынастары туралы" Қазақстан Республикасы Заңының 10-2 бабының 10-15) тармақшасына сәйкес әзірленді және коммуналдық қызметтерді ұсыну және төлеу тәртібін белгілейді.</w:t>
      </w:r>
    </w:p>
    <w:bookmarkEnd w:id="8"/>
    <w:bookmarkStart w:name="z26"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27" w:id="10"/>
    <w:p>
      <w:pPr>
        <w:spacing w:after="0"/>
        <w:ind w:left="0"/>
        <w:jc w:val="both"/>
      </w:pPr>
      <w:r>
        <w:rPr>
          <w:rFonts w:ascii="Times New Roman"/>
          <w:b w:val="false"/>
          <w:i w:val="false"/>
          <w:color w:val="000000"/>
          <w:sz w:val="28"/>
        </w:rPr>
        <w:t>
      1) бірыңғай төлем құжаты-тұтынушының тыныс-тіршілігін қамтамасыз ететін коммуналдық және басқа да қосымша қызметтерді төлеуге арналған төлем құжатының нысаны;</w:t>
      </w:r>
    </w:p>
    <w:bookmarkEnd w:id="10"/>
    <w:bookmarkStart w:name="z28" w:id="11"/>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1"/>
    <w:bookmarkStart w:name="z29" w:id="12"/>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12"/>
    <w:bookmarkStart w:name="z30" w:id="13"/>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13"/>
    <w:bookmarkStart w:name="z31" w:id="14"/>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14"/>
    <w:bookmarkStart w:name="z32" w:id="15"/>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5"/>
    <w:bookmarkStart w:name="z33" w:id="16"/>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6"/>
    <w:bookmarkStart w:name="z34" w:id="17"/>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7"/>
    <w:bookmarkStart w:name="z35" w:id="18"/>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8"/>
    <w:bookmarkStart w:name="z36" w:id="19"/>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9"/>
    <w:bookmarkStart w:name="z37" w:id="20"/>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20"/>
    <w:bookmarkStart w:name="z38" w:id="21"/>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1"/>
    <w:bookmarkStart w:name="z39" w:id="22"/>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22"/>
    <w:bookmarkStart w:name="z40" w:id="23"/>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23"/>
    <w:bookmarkStart w:name="z41" w:id="24"/>
    <w:p>
      <w:pPr>
        <w:spacing w:after="0"/>
        <w:ind w:left="0"/>
        <w:jc w:val="both"/>
      </w:pPr>
      <w:r>
        <w:rPr>
          <w:rFonts w:ascii="Times New Roman"/>
          <w:b w:val="false"/>
          <w:i w:val="false"/>
          <w:color w:val="000000"/>
          <w:sz w:val="28"/>
        </w:rPr>
        <w:t>
      15) тапсырыс беруші-Қазақстан Республикасының сәулет, қала құрылысы және құрылыс қызметі туралы заңнамасына сәйкес қызметін жүзеге асыратын жеке немесе заңды тұлға. Қызметтің мақсаттарына байланысты тапсырыс беруші-жобаның (бағдарламаның) инвесторы, тапсырыс беруші (меншік иесі), құрылыс салушы не олардың уәкілетті тұлғалары тапсырыс беруші бола алады;</w:t>
      </w:r>
    </w:p>
    <w:bookmarkEnd w:id="24"/>
    <w:bookmarkStart w:name="z42" w:id="25"/>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5"/>
    <w:bookmarkStart w:name="z43" w:id="26"/>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26"/>
    <w:bookmarkStart w:name="z44" w:id="27"/>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7"/>
    <w:bookmarkStart w:name="z45" w:id="28"/>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8"/>
    <w:bookmarkStart w:name="z46" w:id="29"/>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29"/>
    <w:bookmarkStart w:name="z47" w:id="30"/>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30"/>
    <w:bookmarkStart w:name="z48" w:id="31"/>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31"/>
    <w:bookmarkStart w:name="z49" w:id="32"/>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32"/>
    <w:bookmarkStart w:name="z50" w:id="33"/>
    <w:p>
      <w:pPr>
        <w:spacing w:after="0"/>
        <w:ind w:left="0"/>
        <w:jc w:val="left"/>
      </w:pPr>
      <w:r>
        <w:rPr>
          <w:rFonts w:ascii="Times New Roman"/>
          <w:b/>
          <w:i w:val="false"/>
          <w:color w:val="000000"/>
        </w:rPr>
        <w:t xml:space="preserve"> 2 тарау. Коммуналдық көрсетілетін қызметтерді ұсынудың тәртібі мен шарттары</w:t>
      </w:r>
    </w:p>
    <w:bookmarkEnd w:id="33"/>
    <w:bookmarkStart w:name="z51" w:id="34"/>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4"/>
    <w:bookmarkStart w:name="z52" w:id="35"/>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5"/>
    <w:bookmarkStart w:name="z53" w:id="36"/>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36"/>
    <w:bookmarkStart w:name="z54" w:id="37"/>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7"/>
    <w:bookmarkStart w:name="z55" w:id="38"/>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38"/>
    <w:bookmarkStart w:name="z56" w:id="39"/>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39"/>
    <w:bookmarkStart w:name="z57" w:id="40"/>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мен пәтерлердің, тұрғын емес үй-жайлардың барлық меншік иелері немесе пәтер, тұрғын емес үй-жайлар иелерінің көпшілігі арасында жасалады. Бұл ретте пәтерлердің, тұрғын емес үй-жайлардың иелері шарттың бір тарабы ретінде әрекет етеді.</w:t>
      </w:r>
    </w:p>
    <w:bookmarkEnd w:id="40"/>
    <w:bookmarkStart w:name="z58" w:id="41"/>
    <w:p>
      <w:pPr>
        <w:spacing w:after="0"/>
        <w:ind w:left="0"/>
        <w:jc w:val="both"/>
      </w:pPr>
      <w:r>
        <w:rPr>
          <w:rFonts w:ascii="Times New Roman"/>
          <w:b w:val="false"/>
          <w:i w:val="false"/>
          <w:color w:val="000000"/>
          <w:sz w:val="28"/>
        </w:rPr>
        <w:t>
      Коммуналдық қызметтерді көрсетуге арналған өнім беруші мен тұтынушы арасындағы шарт қолданыстағы заңнамаға қайшы келмейді және егер тараптардың келісімінде өзгеше көзделмесе, белгісіз мерзімге жасалған болып есептеледі.</w:t>
      </w:r>
    </w:p>
    <w:bookmarkEnd w:id="41"/>
    <w:bookmarkStart w:name="z59" w:id="42"/>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42"/>
    <w:bookmarkStart w:name="z60" w:id="43"/>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43"/>
    <w:bookmarkStart w:name="z61" w:id="44"/>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44"/>
    <w:bookmarkStart w:name="z62" w:id="45"/>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5"/>
    <w:bookmarkStart w:name="z63" w:id="46"/>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6"/>
    <w:bookmarkStart w:name="z64" w:id="47"/>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7"/>
    <w:bookmarkStart w:name="z65" w:id="48"/>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8"/>
    <w:bookmarkStart w:name="z66" w:id="49"/>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49"/>
    <w:bookmarkStart w:name="z67" w:id="50"/>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50"/>
    <w:bookmarkStart w:name="z68" w:id="51"/>
    <w:p>
      <w:pPr>
        <w:spacing w:after="0"/>
        <w:ind w:left="0"/>
        <w:jc w:val="left"/>
      </w:pPr>
      <w:r>
        <w:rPr>
          <w:rFonts w:ascii="Times New Roman"/>
          <w:b/>
          <w:i w:val="false"/>
          <w:color w:val="000000"/>
        </w:rPr>
        <w:t xml:space="preserve"> 3 тарау. Коммуналдық қызметтерді пайдалану және ұсыну процесін реттеудің тәртібі</w:t>
      </w:r>
    </w:p>
    <w:bookmarkEnd w:id="51"/>
    <w:bookmarkStart w:name="z69" w:id="52"/>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52"/>
    <w:bookmarkStart w:name="z70" w:id="53"/>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үй кеңесі осындай өкілеттіктерді берген жағдайда жүзеге асырады</w:t>
      </w:r>
    </w:p>
    <w:bookmarkEnd w:id="53"/>
    <w:bookmarkStart w:name="z71" w:id="54"/>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End w:id="54"/>
    <w:bookmarkStart w:name="z72" w:id="55"/>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55"/>
    <w:bookmarkStart w:name="z73" w:id="56"/>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6"/>
    <w:bookmarkStart w:name="z74" w:id="57"/>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7"/>
    <w:bookmarkStart w:name="z75" w:id="58"/>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8"/>
    <w:bookmarkStart w:name="z76" w:id="59"/>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9"/>
    <w:bookmarkStart w:name="z77" w:id="60"/>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60"/>
    <w:bookmarkStart w:name="z78" w:id="61"/>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61"/>
    <w:bookmarkStart w:name="z79" w:id="62"/>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62"/>
    <w:bookmarkStart w:name="z80" w:id="63"/>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63"/>
    <w:bookmarkStart w:name="z81" w:id="64"/>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64"/>
    <w:bookmarkStart w:name="z82" w:id="65"/>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65"/>
    <w:bookmarkStart w:name="z83" w:id="66"/>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6"/>
    <w:bookmarkStart w:name="z84" w:id="67"/>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7"/>
    <w:bookmarkStart w:name="z85" w:id="68"/>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8"/>
    <w:bookmarkStart w:name="z86" w:id="69"/>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9"/>
    <w:bookmarkStart w:name="z87" w:id="70"/>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70"/>
    <w:bookmarkStart w:name="z88" w:id="71"/>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71"/>
    <w:bookmarkStart w:name="z89" w:id="72"/>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72"/>
    <w:bookmarkStart w:name="z90" w:id="73"/>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73"/>
    <w:bookmarkStart w:name="z91" w:id="74"/>
    <w:p>
      <w:pPr>
        <w:spacing w:after="0"/>
        <w:ind w:left="0"/>
        <w:jc w:val="both"/>
      </w:pPr>
      <w:r>
        <w:rPr>
          <w:rFonts w:ascii="Times New Roman"/>
          <w:b w:val="false"/>
          <w:i w:val="false"/>
          <w:color w:val="000000"/>
          <w:sz w:val="28"/>
        </w:rPr>
        <w:t>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Заңына сәйкес жүктеледі. 20. Тұтынушы:</w:t>
      </w:r>
    </w:p>
    <w:bookmarkEnd w:id="74"/>
    <w:bookmarkStart w:name="z92" w:id="75"/>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5"/>
    <w:bookmarkStart w:name="z93" w:id="76"/>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6"/>
    <w:bookmarkStart w:name="z94" w:id="77"/>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7"/>
    <w:bookmarkStart w:name="z95" w:id="78"/>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8"/>
    <w:bookmarkStart w:name="z96" w:id="79"/>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9"/>
    <w:bookmarkStart w:name="z97" w:id="80"/>
    <w:p>
      <w:pPr>
        <w:spacing w:after="0"/>
        <w:ind w:left="0"/>
        <w:jc w:val="both"/>
      </w:pPr>
      <w:r>
        <w:rPr>
          <w:rFonts w:ascii="Times New Roman"/>
          <w:b w:val="false"/>
          <w:i w:val="false"/>
          <w:color w:val="000000"/>
          <w:sz w:val="28"/>
        </w:rPr>
        <w:t>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80"/>
    <w:bookmarkStart w:name="z98" w:id="81"/>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81"/>
    <w:bookmarkStart w:name="z99" w:id="82"/>
    <w:p>
      <w:pPr>
        <w:spacing w:after="0"/>
        <w:ind w:left="0"/>
        <w:jc w:val="both"/>
      </w:pPr>
      <w:r>
        <w:rPr>
          <w:rFonts w:ascii="Times New Roman"/>
          <w:b w:val="false"/>
          <w:i w:val="false"/>
          <w:color w:val="000000"/>
          <w:sz w:val="28"/>
        </w:rPr>
        <w:t>
      8) коммуналдық қалдықтарды бөлек жинау кезінде түрі мен құрамына байланысты қалдықтардың белгілі бір түрлері үшін көзделген контейнерлерде және басқа да сыйымдылықтарда қоймалауды жүзеге асыруға міндетті.</w:t>
      </w:r>
    </w:p>
    <w:bookmarkEnd w:id="82"/>
    <w:bookmarkStart w:name="z100" w:id="83"/>
    <w:p>
      <w:pPr>
        <w:spacing w:after="0"/>
        <w:ind w:left="0"/>
        <w:jc w:val="both"/>
      </w:pPr>
      <w:r>
        <w:rPr>
          <w:rFonts w:ascii="Times New Roman"/>
          <w:b w:val="false"/>
          <w:i w:val="false"/>
          <w:color w:val="000000"/>
          <w:sz w:val="28"/>
        </w:rPr>
        <w:t>
      21. Жеткізуші:</w:t>
      </w:r>
    </w:p>
    <w:bookmarkEnd w:id="83"/>
    <w:bookmarkStart w:name="z101" w:id="84"/>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84"/>
    <w:bookmarkStart w:name="z102" w:id="85"/>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5"/>
    <w:bookmarkStart w:name="z103" w:id="86"/>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6"/>
    <w:bookmarkStart w:name="z104" w:id="87"/>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7"/>
    <w:bookmarkStart w:name="z105" w:id="88"/>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8"/>
    <w:bookmarkStart w:name="z106" w:id="89"/>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9"/>
    <w:bookmarkStart w:name="z107" w:id="90"/>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90"/>
    <w:bookmarkStart w:name="z108" w:id="91"/>
    <w:p>
      <w:pPr>
        <w:spacing w:after="0"/>
        <w:ind w:left="0"/>
        <w:jc w:val="both"/>
      </w:pPr>
      <w:r>
        <w:rPr>
          <w:rFonts w:ascii="Times New Roman"/>
          <w:b w:val="false"/>
          <w:i w:val="false"/>
          <w:color w:val="000000"/>
          <w:sz w:val="28"/>
        </w:rPr>
        <w:t>
      8) басқа тұтынушылардың талаптарын орындамау себептері бойынша, сондай-ақ Қазақстан Республикасының заңнамасында көзделмеген себептер бойынша тұтынушыны коммуналдық қызметтерді алудан бас тартпайды және шектемейді;</w:t>
      </w:r>
    </w:p>
    <w:bookmarkEnd w:id="91"/>
    <w:bookmarkStart w:name="z109" w:id="92"/>
    <w:p>
      <w:pPr>
        <w:spacing w:after="0"/>
        <w:ind w:left="0"/>
        <w:jc w:val="both"/>
      </w:pPr>
      <w:r>
        <w:rPr>
          <w:rFonts w:ascii="Times New Roman"/>
          <w:b w:val="false"/>
          <w:i w:val="false"/>
          <w:color w:val="000000"/>
          <w:sz w:val="28"/>
        </w:rPr>
        <w:t>
      9) тұтынушыдан жоғары параметрлермен жіберілген энергия мен су үшін қосымша ақы алмайды.</w:t>
      </w:r>
    </w:p>
    <w:bookmarkEnd w:id="92"/>
    <w:bookmarkStart w:name="z110" w:id="93"/>
    <w:p>
      <w:pPr>
        <w:spacing w:after="0"/>
        <w:ind w:left="0"/>
        <w:jc w:val="left"/>
      </w:pPr>
      <w:r>
        <w:rPr>
          <w:rFonts w:ascii="Times New Roman"/>
          <w:b/>
          <w:i w:val="false"/>
          <w:color w:val="000000"/>
        </w:rPr>
        <w:t xml:space="preserve"> 4 тарау. Көрсетілетін коммуналдық қызметтерді есептеу және төлеу тәртібі</w:t>
      </w:r>
    </w:p>
    <w:bookmarkEnd w:id="93"/>
    <w:bookmarkStart w:name="z111" w:id="94"/>
    <w:p>
      <w:pPr>
        <w:spacing w:after="0"/>
        <w:ind w:left="0"/>
        <w:jc w:val="both"/>
      </w:pPr>
      <w:r>
        <w:rPr>
          <w:rFonts w:ascii="Times New Roman"/>
          <w:b w:val="false"/>
          <w:i w:val="false"/>
          <w:color w:val="000000"/>
          <w:sz w:val="28"/>
        </w:rPr>
        <w:t>
      22. Тұтынушы коммуналдық қызметтер үшін төлемді осы Үлгілік қағидаларға қосымшаға сәйкес нысан бойынша бірыңғай төлем құжаты бойынша жүргізеді.</w:t>
      </w:r>
    </w:p>
    <w:bookmarkEnd w:id="94"/>
    <w:bookmarkStart w:name="z112" w:id="95"/>
    <w:p>
      <w:pPr>
        <w:spacing w:after="0"/>
        <w:ind w:left="0"/>
        <w:jc w:val="both"/>
      </w:pPr>
      <w:r>
        <w:rPr>
          <w:rFonts w:ascii="Times New Roman"/>
          <w:b w:val="false"/>
          <w:i w:val="false"/>
          <w:color w:val="000000"/>
          <w:sz w:val="28"/>
        </w:rPr>
        <w:t>
      23. Коммуналдық қызметтер үшін төлемдерді қабылдау жеткізушілердің меншікті кассалары және (немесе) екінші деңгейдегі банктер және банк операцияларының жекелеген түрлерін жүзеге асыратын ұйымдар, интернет-ресурстар немесе терминалдар арқылы, ал қажет болған кезде – төлем агенттері және (немесе) төлем ұйымдары арқылы жүзеге асырылады.</w:t>
      </w:r>
    </w:p>
    <w:bookmarkEnd w:id="95"/>
    <w:bookmarkStart w:name="z113" w:id="96"/>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6"/>
    <w:bookmarkStart w:name="z114" w:id="97"/>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20-дан 30-ға дейін не деректерді қашықтықтан беру құрылғылары арқылы жүргізіледі.</w:t>
      </w:r>
    </w:p>
    <w:bookmarkEnd w:id="97"/>
    <w:bookmarkStart w:name="z115" w:id="98"/>
    <w:p>
      <w:pPr>
        <w:spacing w:after="0"/>
        <w:ind w:left="0"/>
        <w:jc w:val="both"/>
      </w:pPr>
      <w:r>
        <w:rPr>
          <w:rFonts w:ascii="Times New Roman"/>
          <w:b w:val="false"/>
          <w:i w:val="false"/>
          <w:color w:val="000000"/>
          <w:sz w:val="28"/>
        </w:rPr>
        <w:t>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10-2-бабының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8"/>
    <w:bookmarkStart w:name="z116" w:id="99"/>
    <w:p>
      <w:pPr>
        <w:spacing w:after="0"/>
        <w:ind w:left="0"/>
        <w:jc w:val="both"/>
      </w:pPr>
      <w:r>
        <w:rPr>
          <w:rFonts w:ascii="Times New Roman"/>
          <w:b w:val="false"/>
          <w:i w:val="false"/>
          <w:color w:val="000000"/>
          <w:sz w:val="28"/>
        </w:rPr>
        <w:t>
      27. Кондоминиум объектісінің ортақ мүлкін күтіп-ұстауға тұтынылған электрмен жабдықтау, жылумен жабдықтау, сумен жабдықтау және су бұру жөніндегі тұтынылған қызметтердің көлемі үйге ортақ есепке алу аспаптарының көрсеткіштері негізінде, ал олар уақытша болмаған кезде – белгіленген қуат бойынша не "Қазақстан Республикасындағы жергілікті мемлекеттік басқару және өзін-өзі басқару туралы" Қазақстан Республикасы Заңының 27-бабы 1-тармағының 34) тармақшасына сәйкес жергілікті атқарушы орган бекітетін тұтыну нормалары бойынша айқындалады.</w:t>
      </w:r>
    </w:p>
    <w:bookmarkEnd w:id="99"/>
    <w:bookmarkStart w:name="z117" w:id="100"/>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100"/>
    <w:bookmarkStart w:name="z118" w:id="101"/>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101"/>
    <w:bookmarkStart w:name="z119" w:id="102"/>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102"/>
    <w:bookmarkStart w:name="z120" w:id="103"/>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103"/>
    <w:bookmarkStart w:name="z121" w:id="104"/>
    <w:p>
      <w:pPr>
        <w:spacing w:after="0"/>
        <w:ind w:left="0"/>
        <w:jc w:val="left"/>
      </w:pPr>
      <w:r>
        <w:rPr>
          <w:rFonts w:ascii="Times New Roman"/>
          <w:b/>
          <w:i w:val="false"/>
          <w:color w:val="000000"/>
        </w:rPr>
        <w:t xml:space="preserve"> 5 тарау. Келіспеушіліктерді шешу тәртібі</w:t>
      </w:r>
    </w:p>
    <w:bookmarkEnd w:id="104"/>
    <w:bookmarkStart w:name="z122" w:id="105"/>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5"/>
    <w:bookmarkStart w:name="z123" w:id="106"/>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6"/>
    <w:bookmarkStart w:name="z124" w:id="107"/>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7"/>
    <w:bookmarkStart w:name="z125" w:id="108"/>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8"/>
    <w:bookmarkStart w:name="z126" w:id="109"/>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9"/>
    <w:bookmarkStart w:name="z127" w:id="110"/>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жеткізудің басталған уақыты;</w:t>
      </w:r>
    </w:p>
    <w:bookmarkEnd w:id="110"/>
    <w:bookmarkStart w:name="z128" w:id="111"/>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11"/>
    <w:bookmarkStart w:name="z129" w:id="112"/>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12"/>
    <w:bookmarkStart w:name="z130" w:id="113"/>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13"/>
    <w:bookmarkStart w:name="z131" w:id="114"/>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14"/>
    <w:bookmarkStart w:name="z132" w:id="115"/>
    <w:p>
      <w:pPr>
        <w:spacing w:after="0"/>
        <w:ind w:left="0"/>
        <w:jc w:val="both"/>
      </w:pPr>
      <w:r>
        <w:rPr>
          <w:rFonts w:ascii="Times New Roman"/>
          <w:b w:val="false"/>
          <w:i w:val="false"/>
          <w:color w:val="000000"/>
          <w:sz w:val="28"/>
        </w:rPr>
        <w:t>
      Тұтынушы көппәтерлі тұрғын үйде тұрған кезде өтініш пен актіге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115"/>
    <w:bookmarkStart w:name="z133" w:id="116"/>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116"/>
    <w:bookmarkStart w:name="z134" w:id="117"/>
    <w:p>
      <w:pPr>
        <w:spacing w:after="0"/>
        <w:ind w:left="0"/>
        <w:jc w:val="both"/>
      </w:pPr>
      <w:r>
        <w:rPr>
          <w:rFonts w:ascii="Times New Roman"/>
          <w:b w:val="false"/>
          <w:i w:val="false"/>
          <w:color w:val="000000"/>
          <w:sz w:val="28"/>
        </w:rPr>
        <w:t>
      Дау тараптардың келісімі бойынша реттелмеген жағдайда тұтынушы сотқа жүгінеді.</w:t>
      </w:r>
    </w:p>
    <w:bookmarkEnd w:id="117"/>
    <w:bookmarkStart w:name="z135" w:id="118"/>
    <w:p>
      <w:pPr>
        <w:spacing w:after="0"/>
        <w:ind w:left="0"/>
        <w:jc w:val="both"/>
      </w:pPr>
      <w:r>
        <w:rPr>
          <w:rFonts w:ascii="Times New Roman"/>
          <w:b w:val="false"/>
          <w:i w:val="false"/>
          <w:color w:val="000000"/>
          <w:sz w:val="28"/>
        </w:rPr>
        <w:t>
      35. Коммуналдық қызметтерді пайдалану кезінде тұтынушы жіберген бұзушылықтар өнім беруші мен тұтынушы өкілдерінің екі жақты актісімен екі данада ресімделеді, олардың біреуі тұтынушыға тапсырылады.</w:t>
      </w:r>
    </w:p>
    <w:bookmarkEnd w:id="118"/>
    <w:bookmarkStart w:name="z136" w:id="119"/>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bookmarkEnd w:id="119"/>
    <w:bookmarkStart w:name="z137" w:id="120"/>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120"/>
    <w:bookmarkStart w:name="z138" w:id="121"/>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21"/>
    <w:bookmarkStart w:name="z139" w:id="122"/>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22"/>
    <w:bookmarkStart w:name="z140" w:id="123"/>
    <w:p>
      <w:pPr>
        <w:spacing w:after="0"/>
        <w:ind w:left="0"/>
        <w:jc w:val="left"/>
      </w:pPr>
      <w:r>
        <w:rPr>
          <w:rFonts w:ascii="Times New Roman"/>
          <w:b/>
          <w:i w:val="false"/>
          <w:color w:val="000000"/>
        </w:rPr>
        <w:t xml:space="preserve"> 6 тарау. Қорытынды ережелер</w:t>
      </w:r>
    </w:p>
    <w:bookmarkEnd w:id="123"/>
    <w:bookmarkStart w:name="z141" w:id="124"/>
    <w:p>
      <w:pPr>
        <w:spacing w:after="0"/>
        <w:ind w:left="0"/>
        <w:jc w:val="both"/>
      </w:pPr>
      <w:r>
        <w:rPr>
          <w:rFonts w:ascii="Times New Roman"/>
          <w:b w:val="false"/>
          <w:i w:val="false"/>
          <w:color w:val="000000"/>
          <w:sz w:val="28"/>
        </w:rPr>
        <w:t>
      37. Коммуналдық қызметтерді ұсыну қағидаларын жергілікті атқарушы органдар осы Қағидалардың негізінде елді мекеннің табиғи, климаттық, геологиялық, гидрогеологиялық және сейсмикалық факторларын ескере отырып әзірлейді және қажет болған жағдайда Қазақстан Республикасының қолданыстағы заңнамасына қайшы келмейтін өзге де ережелермен толықтырылады.</w:t>
      </w:r>
    </w:p>
    <w:bookmarkEnd w:id="124"/>
    <w:bookmarkStart w:name="z142" w:id="125"/>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25"/>
    <w:bookmarkStart w:name="z143" w:id="126"/>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 сумен жабдықтау, су бұру, газбен жабдықтау, қатты тұрмыстық қалдықтарды жинау, әкету,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ауданында 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49" w:id="127"/>
    <w:p>
      <w:pPr>
        <w:spacing w:after="0"/>
        <w:ind w:left="0"/>
        <w:jc w:val="left"/>
      </w:pPr>
      <w:r>
        <w:rPr>
          <w:rFonts w:ascii="Times New Roman"/>
          <w:b/>
          <w:i w:val="false"/>
          <w:color w:val="000000"/>
        </w:rPr>
        <w:t xml:space="preserve"> Бірыңғай төлем құжаты/Единый платежный документ</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____ үшін есептелді/Начислено за ______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 w:id="128"/>
    <w:p>
      <w:pPr>
        <w:spacing w:after="0"/>
        <w:ind w:left="0"/>
        <w:jc w:val="both"/>
      </w:pPr>
      <w:r>
        <w:rPr>
          <w:rFonts w:ascii="Times New Roman"/>
          <w:b w:val="false"/>
          <w:i w:val="false"/>
          <w:color w:val="000000"/>
          <w:sz w:val="28"/>
        </w:rPr>
        <w:t>
       Төлеу мерзімі "__" жыл/Срок оплаты "__" года</w:t>
      </w:r>
    </w:p>
    <w:bookmarkEnd w:id="1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