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8f1f" w14:textId="4eb8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14/137 "2022-2024 жылдарға арналған Солтүстік Қазақстан облысы Есіл ауданы Бесқұдық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16/161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2021 жылғы 30 желтоқсандағы № 14/137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Бесқұдық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25 832 мың теңге:</w:t>
      </w:r>
    </w:p>
    <w:bookmarkEnd w:id="3"/>
    <w:bookmarkStart w:name="z9" w:id="4"/>
    <w:p>
      <w:pPr>
        <w:spacing w:after="0"/>
        <w:ind w:left="0"/>
        <w:jc w:val="both"/>
      </w:pPr>
      <w:r>
        <w:rPr>
          <w:rFonts w:ascii="Times New Roman"/>
          <w:b w:val="false"/>
          <w:i w:val="false"/>
          <w:color w:val="000000"/>
          <w:sz w:val="28"/>
        </w:rPr>
        <w:t>
      салықтық түсімдер – 1 814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4 530 мың теңге;</w:t>
      </w:r>
    </w:p>
    <w:bookmarkEnd w:id="6"/>
    <w:bookmarkStart w:name="z12" w:id="7"/>
    <w:p>
      <w:pPr>
        <w:spacing w:after="0"/>
        <w:ind w:left="0"/>
        <w:jc w:val="both"/>
      </w:pPr>
      <w:r>
        <w:rPr>
          <w:rFonts w:ascii="Times New Roman"/>
          <w:b w:val="false"/>
          <w:i w:val="false"/>
          <w:color w:val="000000"/>
          <w:sz w:val="28"/>
        </w:rPr>
        <w:t>
      трансферттер түсімі – 19 488 мың теңге;</w:t>
      </w:r>
    </w:p>
    <w:bookmarkEnd w:id="7"/>
    <w:bookmarkStart w:name="z13" w:id="8"/>
    <w:p>
      <w:pPr>
        <w:spacing w:after="0"/>
        <w:ind w:left="0"/>
        <w:jc w:val="both"/>
      </w:pPr>
      <w:r>
        <w:rPr>
          <w:rFonts w:ascii="Times New Roman"/>
          <w:b w:val="false"/>
          <w:i w:val="false"/>
          <w:color w:val="000000"/>
          <w:sz w:val="28"/>
        </w:rPr>
        <w:t>
      2) шығындар – 26 039,2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- 207,2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207,2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207,2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Бесқұдық ауылдық округі бюджетінде шағындар қаржылық жылдың басында қалыптасқан бюджеттік қаражаттың бос қалдықтары есебінен 207,2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Бесқұдық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еңбекақысын арттыру;</w:t>
      </w:r>
    </w:p>
    <w:bookmarkEnd w:id="22"/>
    <w:bookmarkStart w:name="z30" w:id="23"/>
    <w:p>
      <w:pPr>
        <w:spacing w:after="0"/>
        <w:ind w:left="0"/>
        <w:jc w:val="both"/>
      </w:pPr>
      <w:r>
        <w:rPr>
          <w:rFonts w:ascii="Times New Roman"/>
          <w:b w:val="false"/>
          <w:i w:val="false"/>
          <w:color w:val="000000"/>
          <w:sz w:val="28"/>
        </w:rPr>
        <w:t>
      қосымша ақшалай ынталандыру төлемдері үшін.</w:t>
      </w:r>
    </w:p>
    <w:bookmarkEnd w:id="23"/>
    <w:bookmarkStart w:name="z31" w:id="24"/>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Бесқұдық ауылдық округінің бюджетін бекіту туралы" Есіл ауданы мәслихатының шешімін жүзеге асыру туралы" Солтүстік Қазақстан облысы Есіл ауданының Бесқұдық ауылдық округі әкімінің шешімімен айқындалады.";</w:t>
      </w:r>
    </w:p>
    <w:bookmarkEnd w:id="24"/>
    <w:bookmarkStart w:name="z32"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5"/>
    <w:bookmarkStart w:name="z33" w:id="26"/>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6"/>
    <w:bookmarkStart w:name="z34" w:id="2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6" w:id="28"/>
    <w:p>
      <w:pPr>
        <w:spacing w:after="0"/>
        <w:ind w:left="0"/>
        <w:jc w:val="left"/>
      </w:pPr>
      <w:r>
        <w:rPr>
          <w:rFonts w:ascii="Times New Roman"/>
          <w:b/>
          <w:i w:val="false"/>
          <w:color w:val="000000"/>
        </w:rPr>
        <w:t xml:space="preserve"> Солтүстік Қазақстан облысы Есіл ауданы Бесқұдық ауылдық округінің 2022 жылға арналған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9" w:id="31"/>
    <w:p>
      <w:pPr>
        <w:spacing w:after="0"/>
        <w:ind w:left="0"/>
        <w:jc w:val="left"/>
      </w:pPr>
      <w:r>
        <w:rPr>
          <w:rFonts w:ascii="Times New Roman"/>
          <w:b/>
          <w:i w:val="false"/>
          <w:color w:val="000000"/>
        </w:rPr>
        <w:t xml:space="preserve"> Қаржы жылының басында болған бюджет қаражатының бос қалдықтарын бағыттау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