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cfd2" w14:textId="524c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Торанғұл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17 наурыздағы № 17/200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Торанғұл ауылдық округінің жергілікті қоғамдастығының бөлек жиындарын өткізу қағидаларын және жергілікті қоғамдастық жиынына қатысу үшін ауылдар мен көшелер тұрғындары өкілдерінің сандық құрамын бекіту туралы" Солтүстік Қазақстан облысы Есіл ауданы мәслихатының 2014 жылғы 27 наурыздағы № 29/185 (нормативтік құқықтық актілерді мемлекеттік тіркеу тізілімінде № 2731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аталған шешіммен бекітілген Солтүстік Қазақстан облысы Есіл ауданы Торанғұл ауылдық округінің жергілікті қоғамдастығының бөлек жиындарын өткізу қағидалары осы шешімнің 1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осы шешімнің қосымшасы аталған шешімнің 2 қосымшасына сәйкес жаңа редакцияда жазылсын.</w:t>
      </w:r>
    </w:p>
    <w:bookmarkEnd w:id="3"/>
    <w:bookmarkStart w:name="z8" w:id="4"/>
    <w:p>
      <w:pPr>
        <w:spacing w:after="0"/>
        <w:ind w:left="0"/>
        <w:jc w:val="both"/>
      </w:pPr>
      <w:r>
        <w:rPr>
          <w:rFonts w:ascii="Times New Roman"/>
          <w:b w:val="false"/>
          <w:i w:val="false"/>
          <w:color w:val="000000"/>
          <w:sz w:val="28"/>
        </w:rPr>
        <w:t>
      2. "Солтүстік Қазақстан облысы Есіл ауданы мәслихатының аппараты" коммуналдық мемлекеттік мекемесі:</w:t>
      </w:r>
    </w:p>
    <w:bookmarkEnd w:id="4"/>
    <w:bookmarkStart w:name="z9" w:id="5"/>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жариялауға жіберуді;</w:t>
      </w:r>
    </w:p>
    <w:bookmarkEnd w:id="5"/>
    <w:bookmarkStart w:name="z10" w:id="6"/>
    <w:p>
      <w:pPr>
        <w:spacing w:after="0"/>
        <w:ind w:left="0"/>
        <w:jc w:val="both"/>
      </w:pPr>
      <w:r>
        <w:rPr>
          <w:rFonts w:ascii="Times New Roman"/>
          <w:b w:val="false"/>
          <w:i w:val="false"/>
          <w:color w:val="000000"/>
          <w:sz w:val="28"/>
        </w:rPr>
        <w:t>
      2) Солтүстік Қазақстан облысы Есіл ауданы мәслихатының интернет-ресурсында осы шешімді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 200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8"/>
    <w:p>
      <w:pPr>
        <w:spacing w:after="0"/>
        <w:ind w:left="0"/>
        <w:jc w:val="left"/>
      </w:pPr>
      <w:r>
        <w:rPr>
          <w:rFonts w:ascii="Times New Roman"/>
          <w:b/>
          <w:i w:val="false"/>
          <w:color w:val="000000"/>
        </w:rPr>
        <w:t xml:space="preserve"> Солтүстік Қазақстан облысы Есіл ауданы Торанғұл ауылдық округінің жергілікті қоғамдастығының бөлек жиындарын өткізу қағидалары</w:t>
      </w:r>
    </w:p>
    <w:bookmarkEnd w:id="8"/>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xml:space="preserve">
      1. Осы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Есіл ауданы Торанғұл ауылдық округі аумағында ауыл тұрғындарының жергілікті қоғамдастықтарының бөлек жиындарын өткізу тәртібін белгілейді.</w:t>
      </w:r>
    </w:p>
    <w:bookmarkEnd w:id="10"/>
    <w:bookmarkStart w:name="z2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7" w:id="12"/>
    <w:p>
      <w:pPr>
        <w:spacing w:after="0"/>
        <w:ind w:left="0"/>
        <w:jc w:val="both"/>
      </w:pPr>
      <w:r>
        <w:rPr>
          <w:rFonts w:ascii="Times New Roman"/>
          <w:b w:val="false"/>
          <w:i w:val="false"/>
          <w:color w:val="000000"/>
          <w:sz w:val="28"/>
        </w:rPr>
        <w:t>
      1) жергілікті қоғамдастық – Солтүстік Қазақстан облысы Есіл ауданы Торанғұл ауылдық округінің аумағында тұратын тұрғындардың (жергілікті қоғамдастық мүшелерінің) жиынтығы;</w:t>
      </w:r>
    </w:p>
    <w:bookmarkEnd w:id="12"/>
    <w:bookmarkStart w:name="z28" w:id="13"/>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9" w:id="14"/>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4"/>
    <w:bookmarkStart w:name="z30" w:id="15"/>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5"/>
    <w:bookmarkStart w:name="z31"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6"/>
    <w:bookmarkStart w:name="z32" w:id="17"/>
    <w:p>
      <w:pPr>
        <w:spacing w:after="0"/>
        <w:ind w:left="0"/>
        <w:jc w:val="both"/>
      </w:pPr>
      <w:r>
        <w:rPr>
          <w:rFonts w:ascii="Times New Roman"/>
          <w:b w:val="false"/>
          <w:i w:val="false"/>
          <w:color w:val="000000"/>
          <w:sz w:val="28"/>
        </w:rPr>
        <w:t>
      5. Жергілікті қоғамдастықтың бөлек жиындарын Солтүстік Қазақстан облысы Есіл ауданы Торанғұл ауылдық округінің әкімі шақырады және ұйымдастырады.</w:t>
      </w:r>
    </w:p>
    <w:bookmarkEnd w:id="17"/>
    <w:bookmarkStart w:name="z33" w:id="18"/>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Солтүстік Қазақстан облысы Есіл ауданы Торанғұл ауылдық округінің әкімі жергілікті қоғамдастық халқын ол өткізілетін күнге дейін күнтізбелік он күннен кешіктірмей бұқаралық ақпарат құралдары, мобильдік мессенджерлер арқылы, топтар, әлеуметтік желілерде (Facebook, WhatsApp) тарату арқылы хабардар етеді.</w:t>
      </w:r>
    </w:p>
    <w:bookmarkEnd w:id="18"/>
    <w:bookmarkStart w:name="z34" w:id="19"/>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Солтүстік Қазақстан облысы Есіл ауданы Торанғұл ауылдық округінің әкімі ұйымдастырады.</w:t>
      </w:r>
    </w:p>
    <w:bookmarkEnd w:id="19"/>
    <w:bookmarkStart w:name="z35" w:id="20"/>
    <w:p>
      <w:pPr>
        <w:spacing w:after="0"/>
        <w:ind w:left="0"/>
        <w:jc w:val="both"/>
      </w:pPr>
      <w:r>
        <w:rPr>
          <w:rFonts w:ascii="Times New Roman"/>
          <w:b w:val="false"/>
          <w:i w:val="false"/>
          <w:color w:val="000000"/>
          <w:sz w:val="28"/>
        </w:rPr>
        <w:t>
      8. Жергілікті қоғамдастықтың бөлек жиыны ашылғанға дейін, оған қатысуға құқығы бар тиісті ауылдың, көшелердің тұрғындарын тіркеу жүргізіледі.</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жағдайда өтті деп есептеледі.</w:t>
      </w:r>
    </w:p>
    <w:bookmarkEnd w:id="21"/>
    <w:bookmarkStart w:name="z37" w:id="22"/>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Есіл ауданы Торанғұл ауылдық округінің әкімі немесе ол уәкілеттік берген адам ашады.</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жиынының төрағасы Солтүстік Қазақстан облысы Есіл ауданы Торанғұл ауылдық округінің әкімі немесе ол уәкілеттік берген адам болып табылады.</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жиынының хаттамасын жасау үшін ашық дауыс беру арқылы хатшы сайланады.</w:t>
      </w:r>
    </w:p>
    <w:bookmarkEnd w:id="24"/>
    <w:bookmarkStart w:name="z40" w:id="25"/>
    <w:p>
      <w:pPr>
        <w:spacing w:after="0"/>
        <w:ind w:left="0"/>
        <w:jc w:val="both"/>
      </w:pPr>
      <w:r>
        <w:rPr>
          <w:rFonts w:ascii="Times New Roman"/>
          <w:b w:val="false"/>
          <w:i w:val="false"/>
          <w:color w:val="000000"/>
          <w:sz w:val="28"/>
        </w:rPr>
        <w:t>
      10. Жергілікті қоғамдастық жиынына қатысу үшін ауыл тұрғындарының өкілдеріне кандидаттарды Солтүстік Қазақстан облысы Есіл ауданының мәслихаты бекіткен сандық құрамға сәйкес жергілікті қоғамдастықтың бөлек жиынына қатысушылар ұсынады.</w:t>
      </w:r>
    </w:p>
    <w:bookmarkEnd w:id="25"/>
    <w:bookmarkStart w:name="z41" w:id="26"/>
    <w:p>
      <w:pPr>
        <w:spacing w:after="0"/>
        <w:ind w:left="0"/>
        <w:jc w:val="both"/>
      </w:pPr>
      <w:r>
        <w:rPr>
          <w:rFonts w:ascii="Times New Roman"/>
          <w:b w:val="false"/>
          <w:i w:val="false"/>
          <w:color w:val="000000"/>
          <w:sz w:val="28"/>
        </w:rPr>
        <w:t>
      11. Дауыс беру ашық түрде әрбір кандидат бойынша жеке жүргізіледі. Жергілікті қоғамдастықтың бөлек жиынына қатысушылардың ең көп дауысын алған кандидаттар сайланды деп есептеледі.</w:t>
      </w:r>
    </w:p>
    <w:bookmarkEnd w:id="26"/>
    <w:bookmarkStart w:name="z42"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Солтүстік Қазақстан облысы Есіл ауданы Торанғұл ауылдық округі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17/200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3" w:id="28"/>
    <w:p>
      <w:pPr>
        <w:spacing w:after="0"/>
        <w:ind w:left="0"/>
        <w:jc w:val="left"/>
      </w:pPr>
      <w:r>
        <w:rPr>
          <w:rFonts w:ascii="Times New Roman"/>
          <w:b/>
          <w:i w:val="false"/>
          <w:color w:val="000000"/>
        </w:rPr>
        <w:t xml:space="preserve"> Солтүстік Қазақстан облысы Есіл ауданы Торанғұл ауылдық округінің жергілікті қоғамдастығының жиынына қатысу үшін ауылдар, көшелер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Торанғұл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Двинск ауылының тұрғындары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