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26bb" w14:textId="17b2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Есіл ауданы Петровка ауылдық округінің 2022-2024 жылдарға арналған бюджеті тиісінше 1, 2, 3 -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- 4 593,5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- 34,2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- 21 272,3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- 32 373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- 2 877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Петровка ауылдық округі бюджетінің шығыстарында бюджет қаражатының бос қалдықтары есебінен 2021 қаржы жылында облыстық бюджеттен бөлінген пайдаланылмаған нысаналы трансферттерді қайтару 4 - қосымшаға сәйкес 469,5 мың теңге сомасында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Петровка ауылдық округінің 2022 жылға арналған бюджетінде облыстық бюджеттен берілетін ағымдағы нысаналы трансферттердің көлемі көзделсін,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ауылындағы сумен жабдықтау жүйесін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бұқаралық ақпарат құралдарымен өзара іс-қимыл" тақырыбы бойынша ауылдық округ әкімдерін оқытуға.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Петровка ауылдық округінің 2022-2024 жылдарға арналған бюджетін бекіту туралы" Есіл ауданы мәслихатының шешімін іске асыру туралы" Солтүстік Қазақстан облысы Есіл ауданы Петровка ауылдық округі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қосымша 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2022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әкімшісі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қосымша 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 жіберу 2022 жылғы 1 қаңтарға қалыптасқан.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