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e821" w14:textId="0fce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Солтүстік Қазақстан облысы Жамбыл ауданы Жамбыл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Солтүстік Қазақстан облысы Жамбыл ауданы Жамбыл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89 034,7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783,8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86 791,9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89 386,7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28.09.2023 </w:t>
      </w:r>
      <w:r>
        <w:rPr>
          <w:rFonts w:ascii="Times New Roman"/>
          <w:b w:val="false"/>
          <w:i w:val="false"/>
          <w:color w:val="00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округтің бюджетіне аудандық бюджеттен берілетін 29 174 мың теңге сомасында субвенция бюджетте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округ бюджетінде облыстық бюджеттен нысаналы трансферттер ескерілсін,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Жамбыл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ауылдық округ бюджетінде аудандық бюджеттен нысаналы трансферттер ескерілсін, оның ішінде: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Жамбыл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тактильді тақтайшаларды дайындау және орнату жөніндегі жұмыстарға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жобалық құжаттаманы дайындау және автоматты өрт дабылын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іссапар шығыстарын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Қазақстан Республикасының көше Елтаңбасын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мелекеттік қызметкерлерге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құқық белгілейтін құжаттарды ресімдеуге.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Ескертк. 7-тармаққа өзгерістер енгізілді - Солтүстік Қазақстан облысы Жамбыл ауданы мәслихатының 28.09.2023 </w:t>
      </w:r>
      <w:r>
        <w:rPr>
          <w:rFonts w:ascii="Times New Roman"/>
          <w:b w:val="false"/>
          <w:i w:val="false"/>
          <w:color w:val="00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бюджеттің шығыстары 2023 жылғы 1 қаңтарда қалыптасқан бюджет қаражатының бос қалдықтары және 2022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7-2. Алып тасталды - Солтүстік Қазақстан облысы Жамбыл ауданы мәслихатының 28.09.2023 </w:t>
      </w:r>
      <w:r>
        <w:rPr>
          <w:rFonts w:ascii="Times New Roman"/>
          <w:b w:val="false"/>
          <w:i w:val="false"/>
          <w:color w:val="00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 шешіміне 1-қосымша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Жамбыл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28.09.2023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ff0000"/>
          <w:sz w:val="28"/>
        </w:rPr>
        <w:t>№ 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 шешіміне 2-қосымша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Жамбыл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 шешіміне 3-қосымша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Жамбыл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облыстық және аудандық бюджеттерден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