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157b" w14:textId="a48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16/7 "Солтүстік Қазақстан облысы Мамлют ауданы Қызыләскер ауылдық округінің 2022-2024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шiлдедегi № 24/3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2022-2024 жылдарға арналған бюджетін бекіту туралы" 2021 жылғы 30 желтоқсандағы № 16/7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Қызыләскер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40107,6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37343,6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40446,6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2022 жылғы 1 қаңтарда белгіленген бюджет қаражатының бос қалдықтары 4-қосымшаға сәйкес бюджеттік бағдарламалар бойынша шығыстарға 339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 № 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Қызыләскер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 4-қосымша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