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47b" w14:textId="33a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6-бабына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133554,8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128796,8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135255,4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1700,6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алынатын, елді мекендер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2023 жылға арналған Абай ауылдық округінің бюджетіне берілетін бюджеттік субвенция 13841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Абай ауылдық округінің бюджетінде аудандық бюджеттен Абай ауылдық округінің бюджетіне 29813,8 мың теңге сомасында ағымдағы нысаналы трансферттердің түсімдері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2023 жылға арналған Абай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Абай ауылдық округінің бюджетінде облыстық бюджеттен Абай ауылдық округінің бюджетіне 85142 мың теңге сомасында ағымдағы нысаналы трансферттердің түсімдері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4-2-тармақпен толықтырылды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Абай ауылдық округінің бюджеті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Абай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 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жалпы функцияларын жүзеге асыратын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