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922f" w14:textId="2309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Донецк ауылдық округінің 2023–2025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Донецк ауылдық округінің 2023 - 2025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- 47283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- 7514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- 690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- 39079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- 47283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қаржыактивтерінсатыпалу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Донецк ауылдық округі бюджетнің кірістері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салықтық түсімдер есебінен қалыптасатыныорнатылсын: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ауылдар аумағындағы жер учаскелері бойынша жеке және заңды тұлғалардан алынатын, елді мекендер жерлеріне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бірыңғай жер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Донецк ауылдық округі бюджетінің кірістері мүлікті жалға беруден түсетін мынадай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мүлкін жалға беруден түсетін түсімдер.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Донецк ауылдық округінің бюджетінде аудандық бюджеттен берілетін бюджеттік субвенция 14011 мың теңге сомасында белгіленсін.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Донецк ауылдық округінің бюджетінде аудандық бюджеттен Донецк ауылдық округінің бюджетіне ағымдағы нысаналы трансферттердің түсімдері 25068 мың теңге сомасында ескерілсін.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Донецк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Ішкісалықтартауарларға,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коммуналдық меншік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Донецк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коммуналдық меншік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Донецк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коммуналдық меншік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