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3cccd" w14:textId="253cc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аудандық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2022 жылғы 3 наурыздағы № 10/9 шешімі. Күші жойылды - Солтүстік Қазақстан облысы Тимирязев аудандық мәслихатының 2023 жылғы 25 сәуірдегі № 2/14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аудандық мәслихатының 25.04.2023 </w:t>
      </w:r>
      <w:r>
        <w:rPr>
          <w:rFonts w:ascii="Times New Roman"/>
          <w:b w:val="false"/>
          <w:i w:val="false"/>
          <w:color w:val="ff0000"/>
          <w:sz w:val="28"/>
        </w:rPr>
        <w:t>№ 2/14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бұйрығының 1-тармағы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Тимирязев аудандық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аудандық мәслихатының аппараты" коммуналдық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қосымшасына сәйкес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03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 w:id="3"/>
    <w:p>
      <w:pPr>
        <w:spacing w:after="0"/>
        <w:ind w:left="0"/>
        <w:jc w:val="left"/>
      </w:pPr>
      <w:r>
        <w:rPr>
          <w:rFonts w:ascii="Times New Roman"/>
          <w:b/>
          <w:i w:val="false"/>
          <w:color w:val="000000"/>
        </w:rPr>
        <w:t xml:space="preserve"> "Б" корпусы мемлекеттік әкімшілік қызметшілерінің қызметін бағалаудың әдістемесі</w:t>
      </w:r>
    </w:p>
    <w:bookmarkEnd w:id="3"/>
    <w:bookmarkStart w:name="z13" w:id="4"/>
    <w:p>
      <w:pPr>
        <w:spacing w:after="0"/>
        <w:ind w:left="0"/>
        <w:jc w:val="left"/>
      </w:pPr>
      <w:r>
        <w:rPr>
          <w:rFonts w:ascii="Times New Roman"/>
          <w:b/>
          <w:i w:val="false"/>
          <w:color w:val="000000"/>
        </w:rPr>
        <w:t xml:space="preserve"> 1. Жалпы ережелер</w:t>
      </w:r>
    </w:p>
    <w:bookmarkEnd w:id="4"/>
    <w:bookmarkStart w:name="z14" w:id="5"/>
    <w:p>
      <w:pPr>
        <w:spacing w:after="0"/>
        <w:ind w:left="0"/>
        <w:jc w:val="both"/>
      </w:pPr>
      <w:r>
        <w:rPr>
          <w:rFonts w:ascii="Times New Roman"/>
          <w:b w:val="false"/>
          <w:i w:val="false"/>
          <w:color w:val="000000"/>
          <w:sz w:val="28"/>
        </w:rPr>
        <w:t>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5-тармағына сәйкес әзірленді және "Солтүстік Қазақстан облысы Тимирязев аудандық мәслихатының аппараты" коммуналдық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5"/>
    <w:bookmarkStart w:name="z15" w:id="6"/>
    <w:p>
      <w:pPr>
        <w:spacing w:after="0"/>
        <w:ind w:left="0"/>
        <w:jc w:val="both"/>
      </w:pPr>
      <w:r>
        <w:rPr>
          <w:rFonts w:ascii="Times New Roman"/>
          <w:b w:val="false"/>
          <w:i w:val="false"/>
          <w:color w:val="000000"/>
          <w:sz w:val="28"/>
        </w:rPr>
        <w:t>
      2. Осы Әдістемеде қолданылатын негізгі ұғымдар:</w:t>
      </w:r>
    </w:p>
    <w:bookmarkEnd w:id="6"/>
    <w:bookmarkStart w:name="z16" w:id="7"/>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7"/>
    <w:bookmarkStart w:name="z17" w:id="8"/>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8"/>
    <w:bookmarkStart w:name="z18" w:id="9"/>
    <w:p>
      <w:pPr>
        <w:spacing w:after="0"/>
        <w:ind w:left="0"/>
        <w:jc w:val="both"/>
      </w:pPr>
      <w:r>
        <w:rPr>
          <w:rFonts w:ascii="Times New Roman"/>
          <w:b w:val="false"/>
          <w:i w:val="false"/>
          <w:color w:val="000000"/>
          <w:sz w:val="28"/>
        </w:rPr>
        <w:t>
      3) нысаналы мақсатты индикаторлар (бұдан әрі – НМИ) –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9"/>
    <w:bookmarkStart w:name="z19" w:id="10"/>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0"/>
    <w:bookmarkStart w:name="z20" w:id="11"/>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1"/>
    <w:bookmarkStart w:name="z21" w:id="12"/>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2"/>
    <w:bookmarkStart w:name="z22" w:id="13"/>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3"/>
    <w:bookmarkStart w:name="z23" w:id="14"/>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4"/>
    <w:bookmarkStart w:name="z24" w:id="15"/>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5"/>
    <w:bookmarkStart w:name="z25" w:id="16"/>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бас маман-заңгер жұмыс органы болып табылатын Бағалау жөніндегі комиссия (бұдан әрі – Комиссия) құрылады.</w:t>
      </w:r>
    </w:p>
    <w:bookmarkEnd w:id="16"/>
    <w:bookmarkStart w:name="z26" w:id="17"/>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7"/>
    <w:bookmarkStart w:name="z27" w:id="18"/>
    <w:p>
      <w:pPr>
        <w:spacing w:after="0"/>
        <w:ind w:left="0"/>
        <w:jc w:val="both"/>
      </w:pPr>
      <w:r>
        <w:rPr>
          <w:rFonts w:ascii="Times New Roman"/>
          <w:b w:val="false"/>
          <w:i w:val="false"/>
          <w:color w:val="000000"/>
          <w:sz w:val="28"/>
        </w:rPr>
        <w:t>
      6. Бағалау екі жеке бағыт бойынша жүргізіледі:</w:t>
      </w:r>
    </w:p>
    <w:bookmarkEnd w:id="18"/>
    <w:bookmarkStart w:name="z28" w:id="19"/>
    <w:p>
      <w:pPr>
        <w:spacing w:after="0"/>
        <w:ind w:left="0"/>
        <w:jc w:val="both"/>
      </w:pPr>
      <w:r>
        <w:rPr>
          <w:rFonts w:ascii="Times New Roman"/>
          <w:b w:val="false"/>
          <w:i w:val="false"/>
          <w:color w:val="000000"/>
          <w:sz w:val="28"/>
        </w:rPr>
        <w:t>
      1) НМИ жетістіктерін бағалау;</w:t>
      </w:r>
    </w:p>
    <w:bookmarkEnd w:id="19"/>
    <w:bookmarkStart w:name="z29" w:id="20"/>
    <w:p>
      <w:pPr>
        <w:spacing w:after="0"/>
        <w:ind w:left="0"/>
        <w:jc w:val="both"/>
      </w:pPr>
      <w:r>
        <w:rPr>
          <w:rFonts w:ascii="Times New Roman"/>
          <w:b w:val="false"/>
          <w:i w:val="false"/>
          <w:color w:val="000000"/>
          <w:sz w:val="28"/>
        </w:rPr>
        <w:t>
      2) "Б" корпусы қызметшілерінің құзыреттерін бағалау.</w:t>
      </w:r>
    </w:p>
    <w:bookmarkEnd w:id="20"/>
    <w:bookmarkStart w:name="z30" w:id="21"/>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1"/>
    <w:bookmarkStart w:name="z31" w:id="22"/>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2"/>
    <w:bookmarkStart w:name="z32" w:id="23"/>
    <w:p>
      <w:pPr>
        <w:spacing w:after="0"/>
        <w:ind w:left="0"/>
        <w:jc w:val="both"/>
      </w:pPr>
      <w:r>
        <w:rPr>
          <w:rFonts w:ascii="Times New Roman"/>
          <w:b w:val="false"/>
          <w:i w:val="false"/>
          <w:color w:val="000000"/>
          <w:sz w:val="28"/>
        </w:rPr>
        <w:t>
      8. Бағалауға байланысты құжаттар лауазымдық міндеттеріне кадрлық жұмысты жүргізу кіретін "Солтүстік Қазақстан облысы Тимирязев аудандық мәслихатының аппараты" коммуналдық мемлекеттік мекемесінің бас маман-заңгерінде бағалау аяқталғаннан кейін үш жыл бойы сақталады.</w:t>
      </w:r>
    </w:p>
    <w:bookmarkEnd w:id="23"/>
    <w:bookmarkStart w:name="z33" w:id="24"/>
    <w:p>
      <w:pPr>
        <w:spacing w:after="0"/>
        <w:ind w:left="0"/>
        <w:jc w:val="left"/>
      </w:pPr>
      <w:r>
        <w:rPr>
          <w:rFonts w:ascii="Times New Roman"/>
          <w:b/>
          <w:i w:val="false"/>
          <w:color w:val="000000"/>
        </w:rPr>
        <w:t xml:space="preserve"> 2. НМИ анықтау тәртібі</w:t>
      </w:r>
    </w:p>
    <w:bookmarkEnd w:id="24"/>
    <w:bookmarkStart w:name="z34" w:id="25"/>
    <w:p>
      <w:pPr>
        <w:spacing w:after="0"/>
        <w:ind w:left="0"/>
        <w:jc w:val="both"/>
      </w:pPr>
      <w:r>
        <w:rPr>
          <w:rFonts w:ascii="Times New Roman"/>
          <w:b w:val="false"/>
          <w:i w:val="false"/>
          <w:color w:val="000000"/>
          <w:sz w:val="28"/>
        </w:rPr>
        <w:t>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1-қосымшасына сәйкес нысанда анықталады.</w:t>
      </w:r>
    </w:p>
    <w:bookmarkEnd w:id="25"/>
    <w:bookmarkStart w:name="z35" w:id="26"/>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6"/>
    <w:bookmarkStart w:name="z36" w:id="27"/>
    <w:p>
      <w:pPr>
        <w:spacing w:after="0"/>
        <w:ind w:left="0"/>
        <w:jc w:val="both"/>
      </w:pPr>
      <w:r>
        <w:rPr>
          <w:rFonts w:ascii="Times New Roman"/>
          <w:b w:val="false"/>
          <w:i w:val="false"/>
          <w:color w:val="000000"/>
          <w:sz w:val="28"/>
        </w:rPr>
        <w:t>
      11. НМИ осы Әдістеменің 12-тармағында көрсетілген талаптарға сәйкес келмесе жоғары тұрған басшы жеке жұмыс жоспарын түзетуге қайтарады.</w:t>
      </w:r>
    </w:p>
    <w:bookmarkEnd w:id="27"/>
    <w:bookmarkStart w:name="z37" w:id="28"/>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28"/>
    <w:bookmarkStart w:name="z38" w:id="29"/>
    <w:p>
      <w:pPr>
        <w:spacing w:after="0"/>
        <w:ind w:left="0"/>
        <w:jc w:val="both"/>
      </w:pPr>
      <w:r>
        <w:rPr>
          <w:rFonts w:ascii="Times New Roman"/>
          <w:b w:val="false"/>
          <w:i w:val="false"/>
          <w:color w:val="000000"/>
          <w:sz w:val="28"/>
        </w:rPr>
        <w:t>
      12. НМИ:</w:t>
      </w:r>
    </w:p>
    <w:bookmarkEnd w:id="29"/>
    <w:bookmarkStart w:name="z39" w:id="3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0"/>
    <w:bookmarkStart w:name="z40" w:id="31"/>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1"/>
    <w:bookmarkStart w:name="z41" w:id="3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2"/>
    <w:bookmarkStart w:name="z42" w:id="33"/>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3"/>
    <w:bookmarkStart w:name="z43" w:id="34"/>
    <w:p>
      <w:pPr>
        <w:spacing w:after="0"/>
        <w:ind w:left="0"/>
        <w:jc w:val="both"/>
      </w:pPr>
      <w:r>
        <w:rPr>
          <w:rFonts w:ascii="Times New Roman"/>
          <w:b w:val="false"/>
          <w:i w:val="false"/>
          <w:color w:val="000000"/>
          <w:sz w:val="28"/>
        </w:rPr>
        <w:t>
      5) мемлекеттік органның мақсатын жүзеге асыруға бағытталған болуы тиіс.</w:t>
      </w:r>
    </w:p>
    <w:bookmarkEnd w:id="34"/>
    <w:bookmarkStart w:name="z44" w:id="35"/>
    <w:p>
      <w:pPr>
        <w:spacing w:after="0"/>
        <w:ind w:left="0"/>
        <w:jc w:val="both"/>
      </w:pPr>
      <w:r>
        <w:rPr>
          <w:rFonts w:ascii="Times New Roman"/>
          <w:b w:val="false"/>
          <w:i w:val="false"/>
          <w:color w:val="000000"/>
          <w:sz w:val="28"/>
        </w:rPr>
        <w:t>
      13. НМИ саны 5 құрайды.</w:t>
      </w:r>
    </w:p>
    <w:bookmarkEnd w:id="35"/>
    <w:bookmarkStart w:name="z45" w:id="36"/>
    <w:p>
      <w:pPr>
        <w:spacing w:after="0"/>
        <w:ind w:left="0"/>
        <w:jc w:val="both"/>
      </w:pPr>
      <w:r>
        <w:rPr>
          <w:rFonts w:ascii="Times New Roman"/>
          <w:b w:val="false"/>
          <w:i w:val="false"/>
          <w:color w:val="000000"/>
          <w:sz w:val="28"/>
        </w:rPr>
        <w:t>
      14. Жеке жұмыс жоспары бас маман-заңгерде сақталады.</w:t>
      </w:r>
    </w:p>
    <w:bookmarkEnd w:id="36"/>
    <w:bookmarkStart w:name="z46" w:id="37"/>
    <w:p>
      <w:pPr>
        <w:spacing w:after="0"/>
        <w:ind w:left="0"/>
        <w:jc w:val="left"/>
      </w:pPr>
      <w:r>
        <w:rPr>
          <w:rFonts w:ascii="Times New Roman"/>
          <w:b/>
          <w:i w:val="false"/>
          <w:color w:val="000000"/>
        </w:rPr>
        <w:t xml:space="preserve"> 3. НМИ жетістігін бағалау тәртібі</w:t>
      </w:r>
    </w:p>
    <w:bookmarkEnd w:id="37"/>
    <w:bookmarkStart w:name="z47" w:id="38"/>
    <w:p>
      <w:pPr>
        <w:spacing w:after="0"/>
        <w:ind w:left="0"/>
        <w:jc w:val="both"/>
      </w:pPr>
      <w:r>
        <w:rPr>
          <w:rFonts w:ascii="Times New Roman"/>
          <w:b w:val="false"/>
          <w:i w:val="false"/>
          <w:color w:val="000000"/>
          <w:sz w:val="28"/>
        </w:rPr>
        <w:t>
      15.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38"/>
    <w:bookmarkStart w:name="z48" w:id="39"/>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39"/>
    <w:bookmarkStart w:name="z49" w:id="40"/>
    <w:p>
      <w:pPr>
        <w:spacing w:after="0"/>
        <w:ind w:left="0"/>
        <w:jc w:val="both"/>
      </w:pPr>
      <w:r>
        <w:rPr>
          <w:rFonts w:ascii="Times New Roman"/>
          <w:b w:val="false"/>
          <w:i w:val="false"/>
          <w:color w:val="000000"/>
          <w:sz w:val="28"/>
        </w:rPr>
        <w:t>
      16. Бағалауды өткізу үшін "Б" корпусы қызметшісінің тікелей басшысы осы Әдістеменің 2-қосымшасына сәйкес нысанда НМИ бойынша бағалау парағын толтырады және оған қол қояды.</w:t>
      </w:r>
    </w:p>
    <w:bookmarkEnd w:id="40"/>
    <w:bookmarkStart w:name="z50" w:id="41"/>
    <w:p>
      <w:pPr>
        <w:spacing w:after="0"/>
        <w:ind w:left="0"/>
        <w:jc w:val="both"/>
      </w:pPr>
      <w:r>
        <w:rPr>
          <w:rFonts w:ascii="Times New Roman"/>
          <w:b w:val="false"/>
          <w:i w:val="false"/>
          <w:color w:val="000000"/>
          <w:sz w:val="28"/>
        </w:rPr>
        <w:t>
      17.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1"/>
    <w:bookmarkStart w:name="z51" w:id="42"/>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2"/>
    <w:bookmarkStart w:name="z52" w:id="43"/>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3"/>
    <w:bookmarkStart w:name="z53" w:id="44"/>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4"/>
    <w:bookmarkStart w:name="z54" w:id="45"/>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5"/>
    <w:bookmarkStart w:name="z55" w:id="46"/>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6"/>
    <w:bookmarkStart w:name="z56" w:id="47"/>
    <w:p>
      <w:pPr>
        <w:spacing w:after="0"/>
        <w:ind w:left="0"/>
        <w:jc w:val="both"/>
      </w:pPr>
      <w:r>
        <w:rPr>
          <w:rFonts w:ascii="Times New Roman"/>
          <w:b w:val="false"/>
          <w:i w:val="false"/>
          <w:color w:val="000000"/>
          <w:sz w:val="28"/>
        </w:rPr>
        <w:t>
      18. Бағалау парағы тікелей басшымен толтырылғаннан кейін, ол жоғары тұрған басшының қарауына енгізіледі.</w:t>
      </w:r>
    </w:p>
    <w:bookmarkEnd w:id="47"/>
    <w:bookmarkStart w:name="z57" w:id="48"/>
    <w:p>
      <w:pPr>
        <w:spacing w:after="0"/>
        <w:ind w:left="0"/>
        <w:jc w:val="both"/>
      </w:pPr>
      <w:r>
        <w:rPr>
          <w:rFonts w:ascii="Times New Roman"/>
          <w:b w:val="false"/>
          <w:i w:val="false"/>
          <w:color w:val="000000"/>
          <w:sz w:val="28"/>
        </w:rPr>
        <w:t>
      19. "Б" корпусы қызметшісінің тікелей басшысы мемлекеттік органның бірінші басшысы болған жағдайда бағалау парағы оның қарауына енгізіледі.</w:t>
      </w:r>
    </w:p>
    <w:bookmarkEnd w:id="48"/>
    <w:bookmarkStart w:name="z58" w:id="49"/>
    <w:p>
      <w:pPr>
        <w:spacing w:after="0"/>
        <w:ind w:left="0"/>
        <w:jc w:val="both"/>
      </w:pPr>
      <w:r>
        <w:rPr>
          <w:rFonts w:ascii="Times New Roman"/>
          <w:b w:val="false"/>
          <w:i w:val="false"/>
          <w:color w:val="000000"/>
          <w:sz w:val="28"/>
        </w:rPr>
        <w:t>
      20. "Б" корпусы қызметшісінің бағалау парағын қарау қорытындысы бойынша жоғары тұрған басшымен келесі шешімдердің бірі қабылданады:</w:t>
      </w:r>
    </w:p>
    <w:bookmarkEnd w:id="49"/>
    <w:bookmarkStart w:name="z59" w:id="50"/>
    <w:p>
      <w:pPr>
        <w:spacing w:after="0"/>
        <w:ind w:left="0"/>
        <w:jc w:val="both"/>
      </w:pPr>
      <w:r>
        <w:rPr>
          <w:rFonts w:ascii="Times New Roman"/>
          <w:b w:val="false"/>
          <w:i w:val="false"/>
          <w:color w:val="000000"/>
          <w:sz w:val="28"/>
        </w:rPr>
        <w:t>
      1) бағалаумен келісу;</w:t>
      </w:r>
    </w:p>
    <w:bookmarkEnd w:id="50"/>
    <w:bookmarkStart w:name="z60" w:id="51"/>
    <w:p>
      <w:pPr>
        <w:spacing w:after="0"/>
        <w:ind w:left="0"/>
        <w:jc w:val="both"/>
      </w:pPr>
      <w:r>
        <w:rPr>
          <w:rFonts w:ascii="Times New Roman"/>
          <w:b w:val="false"/>
          <w:i w:val="false"/>
          <w:color w:val="000000"/>
          <w:sz w:val="28"/>
        </w:rPr>
        <w:t>
      2) түзетуге жіберу.</w:t>
      </w:r>
    </w:p>
    <w:bookmarkEnd w:id="51"/>
    <w:bookmarkStart w:name="z61" w:id="52"/>
    <w:p>
      <w:pPr>
        <w:spacing w:after="0"/>
        <w:ind w:left="0"/>
        <w:jc w:val="both"/>
      </w:pPr>
      <w:r>
        <w:rPr>
          <w:rFonts w:ascii="Times New Roman"/>
          <w:b w:val="false"/>
          <w:i w:val="false"/>
          <w:color w:val="000000"/>
          <w:sz w:val="28"/>
        </w:rPr>
        <w:t>
      21. Бағалау парағы НМИ қол жеткізуін дәлелдейтін фактілердің жеткіліксіздігі немесе дәйексіздігі болған жағдайда түзетуге жолданады.</w:t>
      </w:r>
    </w:p>
    <w:bookmarkEnd w:id="52"/>
    <w:bookmarkStart w:name="z62" w:id="53"/>
    <w:p>
      <w:pPr>
        <w:spacing w:after="0"/>
        <w:ind w:left="0"/>
        <w:jc w:val="both"/>
      </w:pPr>
      <w:r>
        <w:rPr>
          <w:rFonts w:ascii="Times New Roman"/>
          <w:b w:val="false"/>
          <w:i w:val="false"/>
          <w:color w:val="000000"/>
          <w:sz w:val="28"/>
        </w:rPr>
        <w:t>
      22.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3"/>
    <w:bookmarkStart w:name="z63" w:id="54"/>
    <w:p>
      <w:pPr>
        <w:spacing w:after="0"/>
        <w:ind w:left="0"/>
        <w:jc w:val="both"/>
      </w:pPr>
      <w:r>
        <w:rPr>
          <w:rFonts w:ascii="Times New Roman"/>
          <w:b w:val="false"/>
          <w:i w:val="false"/>
          <w:color w:val="000000"/>
          <w:sz w:val="28"/>
        </w:rPr>
        <w:t>
      23. Жоғары тұрған басшымен бағалау парағына қол қойылғаннан кейін бас маман-заңгер 2 жұмыс күнінен кешіктірмей оны Комиссияның қарауына ұсынады.</w:t>
      </w:r>
    </w:p>
    <w:bookmarkEnd w:id="54"/>
    <w:bookmarkStart w:name="z64" w:id="55"/>
    <w:p>
      <w:pPr>
        <w:spacing w:after="0"/>
        <w:ind w:left="0"/>
        <w:jc w:val="left"/>
      </w:pPr>
      <w:r>
        <w:rPr>
          <w:rFonts w:ascii="Times New Roman"/>
          <w:b/>
          <w:i w:val="false"/>
          <w:color w:val="000000"/>
        </w:rPr>
        <w:t xml:space="preserve"> 4. Құзыреттерді бағалау тәртібі</w:t>
      </w:r>
    </w:p>
    <w:bookmarkEnd w:id="55"/>
    <w:bookmarkStart w:name="z65" w:id="56"/>
    <w:p>
      <w:pPr>
        <w:spacing w:after="0"/>
        <w:ind w:left="0"/>
        <w:jc w:val="both"/>
      </w:pPr>
      <w:r>
        <w:rPr>
          <w:rFonts w:ascii="Times New Roman"/>
          <w:b w:val="false"/>
          <w:i w:val="false"/>
          <w:color w:val="000000"/>
          <w:sz w:val="28"/>
        </w:rPr>
        <w:t>
      24. Құзыреттерді бағалау тікелей басшымен жүргізіледі және оның нәтижесі бойынша осы Әдістеменің 3-қосымшасына сәйкес нысан бойынша бағалау парағы толтырылады.</w:t>
      </w:r>
    </w:p>
    <w:bookmarkEnd w:id="56"/>
    <w:bookmarkStart w:name="z66" w:id="57"/>
    <w:p>
      <w:pPr>
        <w:spacing w:after="0"/>
        <w:ind w:left="0"/>
        <w:jc w:val="both"/>
      </w:pPr>
      <w:r>
        <w:rPr>
          <w:rFonts w:ascii="Times New Roman"/>
          <w:b w:val="false"/>
          <w:i w:val="false"/>
          <w:color w:val="000000"/>
          <w:sz w:val="28"/>
        </w:rPr>
        <w:t>
      25. Бағалау парағын толтыру барысында әр құзырет бойынша "Б" корпусы мемлекеттік лауазымдар санаттары үшін осы Әдістеменің 4-қосымшасымен көзделген мінез-құлық индикторларының жиынтығын басшылыққа алу қажет. Бір құзырет бойынша мінез-құлық индикаторларының саны 10-нан аспайды.</w:t>
      </w:r>
    </w:p>
    <w:bookmarkEnd w:id="57"/>
    <w:bookmarkStart w:name="z67" w:id="58"/>
    <w:p>
      <w:pPr>
        <w:spacing w:after="0"/>
        <w:ind w:left="0"/>
        <w:jc w:val="both"/>
      </w:pPr>
      <w:r>
        <w:rPr>
          <w:rFonts w:ascii="Times New Roman"/>
          <w:b w:val="false"/>
          <w:i w:val="false"/>
          <w:color w:val="000000"/>
          <w:sz w:val="28"/>
        </w:rPr>
        <w:t>
      26.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58"/>
    <w:bookmarkStart w:name="z68" w:id="59"/>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59"/>
    <w:bookmarkStart w:name="z69" w:id="60"/>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0"/>
    <w:bookmarkStart w:name="z70" w:id="61"/>
    <w:p>
      <w:pPr>
        <w:spacing w:after="0"/>
        <w:ind w:left="0"/>
        <w:jc w:val="both"/>
      </w:pPr>
      <w:r>
        <w:rPr>
          <w:rFonts w:ascii="Times New Roman"/>
          <w:b w:val="false"/>
          <w:i w:val="false"/>
          <w:color w:val="000000"/>
          <w:sz w:val="28"/>
        </w:rPr>
        <w:t>
      27. Тікелей басшымен бағалау парағына қол қойылғаннан кейін бас маман-заңгер 2 жұмыс күнінен кешіктірмей оны Комиссияның қарауына ұсынады.</w:t>
      </w:r>
    </w:p>
    <w:bookmarkEnd w:id="61"/>
    <w:bookmarkStart w:name="z71" w:id="62"/>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62"/>
    <w:bookmarkStart w:name="z72" w:id="63"/>
    <w:p>
      <w:pPr>
        <w:spacing w:after="0"/>
        <w:ind w:left="0"/>
        <w:jc w:val="both"/>
      </w:pPr>
      <w:r>
        <w:rPr>
          <w:rFonts w:ascii="Times New Roman"/>
          <w:b w:val="false"/>
          <w:i w:val="false"/>
          <w:color w:val="000000"/>
          <w:sz w:val="28"/>
        </w:rPr>
        <w:t>
      28. Бас маман-заңгер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3"/>
    <w:bookmarkStart w:name="z73" w:id="64"/>
    <w:p>
      <w:pPr>
        <w:spacing w:after="0"/>
        <w:ind w:left="0"/>
        <w:jc w:val="both"/>
      </w:pPr>
      <w:r>
        <w:rPr>
          <w:rFonts w:ascii="Times New Roman"/>
          <w:b w:val="false"/>
          <w:i w:val="false"/>
          <w:color w:val="000000"/>
          <w:sz w:val="28"/>
        </w:rPr>
        <w:t>
      29. Комиссияның отырысы оның құрамының кем дегенде үштен екісі қатысқан жағдайда өкілетті болып есептеледі.</w:t>
      </w:r>
    </w:p>
    <w:bookmarkEnd w:id="64"/>
    <w:bookmarkStart w:name="z74" w:id="65"/>
    <w:p>
      <w:pPr>
        <w:spacing w:after="0"/>
        <w:ind w:left="0"/>
        <w:jc w:val="both"/>
      </w:pPr>
      <w:r>
        <w:rPr>
          <w:rFonts w:ascii="Times New Roman"/>
          <w:b w:val="false"/>
          <w:i w:val="false"/>
          <w:color w:val="000000"/>
          <w:sz w:val="28"/>
        </w:rPr>
        <w:t>
      30. Комиссияның төрағасын не мүшесін алмастыру Комиссияны құру туралы өкімге өзгертулер енгізу арқылы жоғары тұрған басшының шешімі бойынша жүзеге асырылады.</w:t>
      </w:r>
    </w:p>
    <w:bookmarkEnd w:id="65"/>
    <w:bookmarkStart w:name="z75" w:id="66"/>
    <w:p>
      <w:pPr>
        <w:spacing w:after="0"/>
        <w:ind w:left="0"/>
        <w:jc w:val="both"/>
      </w:pPr>
      <w:r>
        <w:rPr>
          <w:rFonts w:ascii="Times New Roman"/>
          <w:b w:val="false"/>
          <w:i w:val="false"/>
          <w:color w:val="000000"/>
          <w:sz w:val="28"/>
        </w:rPr>
        <w:t>
      31. Комиссияның шешімі ашық дауыс беру арқылы қабылданады.</w:t>
      </w:r>
    </w:p>
    <w:bookmarkEnd w:id="66"/>
    <w:bookmarkStart w:name="z76" w:id="67"/>
    <w:p>
      <w:pPr>
        <w:spacing w:after="0"/>
        <w:ind w:left="0"/>
        <w:jc w:val="both"/>
      </w:pPr>
      <w:r>
        <w:rPr>
          <w:rFonts w:ascii="Times New Roman"/>
          <w:b w:val="false"/>
          <w:i w:val="false"/>
          <w:color w:val="000000"/>
          <w:sz w:val="28"/>
        </w:rPr>
        <w:t>
      32.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7"/>
    <w:bookmarkStart w:name="z77" w:id="68"/>
    <w:p>
      <w:pPr>
        <w:spacing w:after="0"/>
        <w:ind w:left="0"/>
        <w:jc w:val="both"/>
      </w:pPr>
      <w:r>
        <w:rPr>
          <w:rFonts w:ascii="Times New Roman"/>
          <w:b w:val="false"/>
          <w:i w:val="false"/>
          <w:color w:val="000000"/>
          <w:sz w:val="28"/>
        </w:rPr>
        <w:t>
      33. Комиссияның хатшысы бас маман-заңгер болып табылады. Комиссияның хатшысы дауыс беруге қатыспайды.</w:t>
      </w:r>
    </w:p>
    <w:bookmarkEnd w:id="68"/>
    <w:bookmarkStart w:name="z78" w:id="69"/>
    <w:p>
      <w:pPr>
        <w:spacing w:after="0"/>
        <w:ind w:left="0"/>
        <w:jc w:val="both"/>
      </w:pPr>
      <w:r>
        <w:rPr>
          <w:rFonts w:ascii="Times New Roman"/>
          <w:b w:val="false"/>
          <w:i w:val="false"/>
          <w:color w:val="000000"/>
          <w:sz w:val="28"/>
        </w:rPr>
        <w:t>
      34. Бас маман-заңгер Комиссия төрағасымен келісілген мерзімдерге Комиссия отырысының өткізілуін қамтамасыз етеді.</w:t>
      </w:r>
    </w:p>
    <w:bookmarkEnd w:id="69"/>
    <w:bookmarkStart w:name="z79" w:id="70"/>
    <w:p>
      <w:pPr>
        <w:spacing w:after="0"/>
        <w:ind w:left="0"/>
        <w:jc w:val="both"/>
      </w:pPr>
      <w:r>
        <w:rPr>
          <w:rFonts w:ascii="Times New Roman"/>
          <w:b w:val="false"/>
          <w:i w:val="false"/>
          <w:color w:val="000000"/>
          <w:sz w:val="28"/>
        </w:rPr>
        <w:t>
      35. Бас маман-заңгер Комиссияның отырысына келесі құжаттарды ұсынады:</w:t>
      </w:r>
    </w:p>
    <w:bookmarkEnd w:id="70"/>
    <w:bookmarkStart w:name="z80" w:id="71"/>
    <w:p>
      <w:pPr>
        <w:spacing w:after="0"/>
        <w:ind w:left="0"/>
        <w:jc w:val="both"/>
      </w:pPr>
      <w:r>
        <w:rPr>
          <w:rFonts w:ascii="Times New Roman"/>
          <w:b w:val="false"/>
          <w:i w:val="false"/>
          <w:color w:val="000000"/>
          <w:sz w:val="28"/>
        </w:rPr>
        <w:t>
      1) толтырылған бағалау парақтарын;</w:t>
      </w:r>
    </w:p>
    <w:bookmarkEnd w:id="71"/>
    <w:bookmarkStart w:name="z81" w:id="72"/>
    <w:p>
      <w:pPr>
        <w:spacing w:after="0"/>
        <w:ind w:left="0"/>
        <w:jc w:val="both"/>
      </w:pPr>
      <w:r>
        <w:rPr>
          <w:rFonts w:ascii="Times New Roman"/>
          <w:b w:val="false"/>
          <w:i w:val="false"/>
          <w:color w:val="000000"/>
          <w:sz w:val="28"/>
        </w:rPr>
        <w:t>
      2) осы Әдістеменің 5-қосымшасына сәйкес Комиссия отырысының хаттамасының жобасын.</w:t>
      </w:r>
    </w:p>
    <w:bookmarkEnd w:id="72"/>
    <w:bookmarkStart w:name="z82" w:id="73"/>
    <w:p>
      <w:pPr>
        <w:spacing w:after="0"/>
        <w:ind w:left="0"/>
        <w:jc w:val="both"/>
      </w:pPr>
      <w:r>
        <w:rPr>
          <w:rFonts w:ascii="Times New Roman"/>
          <w:b w:val="false"/>
          <w:i w:val="false"/>
          <w:color w:val="000000"/>
          <w:sz w:val="28"/>
        </w:rPr>
        <w:t>
      36. Комиссия бағалау нәтижелерін қарайды да келесі шешімдердің біреуін қабылдайды:</w:t>
      </w:r>
    </w:p>
    <w:bookmarkEnd w:id="73"/>
    <w:bookmarkStart w:name="z83" w:id="74"/>
    <w:p>
      <w:pPr>
        <w:spacing w:after="0"/>
        <w:ind w:left="0"/>
        <w:jc w:val="both"/>
      </w:pPr>
      <w:r>
        <w:rPr>
          <w:rFonts w:ascii="Times New Roman"/>
          <w:b w:val="false"/>
          <w:i w:val="false"/>
          <w:color w:val="000000"/>
          <w:sz w:val="28"/>
        </w:rPr>
        <w:t>
      1) бағалау нәтижелерін бекіту;</w:t>
      </w:r>
    </w:p>
    <w:bookmarkEnd w:id="74"/>
    <w:bookmarkStart w:name="z84" w:id="75"/>
    <w:p>
      <w:pPr>
        <w:spacing w:after="0"/>
        <w:ind w:left="0"/>
        <w:jc w:val="both"/>
      </w:pPr>
      <w:r>
        <w:rPr>
          <w:rFonts w:ascii="Times New Roman"/>
          <w:b w:val="false"/>
          <w:i w:val="false"/>
          <w:color w:val="000000"/>
          <w:sz w:val="28"/>
        </w:rPr>
        <w:t>
      2) бағалау нәтижелерін қайта қарау.</w:t>
      </w:r>
    </w:p>
    <w:bookmarkEnd w:id="75"/>
    <w:bookmarkStart w:name="z85" w:id="76"/>
    <w:p>
      <w:pPr>
        <w:spacing w:after="0"/>
        <w:ind w:left="0"/>
        <w:jc w:val="both"/>
      </w:pPr>
      <w:r>
        <w:rPr>
          <w:rFonts w:ascii="Times New Roman"/>
          <w:b w:val="false"/>
          <w:i w:val="false"/>
          <w:color w:val="000000"/>
          <w:sz w:val="28"/>
        </w:rPr>
        <w:t>
      37.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6"/>
    <w:bookmarkStart w:name="z86" w:id="77"/>
    <w:p>
      <w:pPr>
        <w:spacing w:after="0"/>
        <w:ind w:left="0"/>
        <w:jc w:val="both"/>
      </w:pPr>
      <w:r>
        <w:rPr>
          <w:rFonts w:ascii="Times New Roman"/>
          <w:b w:val="false"/>
          <w:i w:val="false"/>
          <w:color w:val="000000"/>
          <w:sz w:val="28"/>
        </w:rPr>
        <w:t>
      38. Бағалаудың нәтижелері уәкілетті тұлғамен бекітіледі және осы Әдістеменің 5-қосымшасына сәйкес нысан бойынша тиісті хаттамасында тіркеледі.</w:t>
      </w:r>
    </w:p>
    <w:bookmarkEnd w:id="77"/>
    <w:bookmarkStart w:name="z87" w:id="78"/>
    <w:p>
      <w:pPr>
        <w:spacing w:after="0"/>
        <w:ind w:left="0"/>
        <w:jc w:val="both"/>
      </w:pPr>
      <w:r>
        <w:rPr>
          <w:rFonts w:ascii="Times New Roman"/>
          <w:b w:val="false"/>
          <w:i w:val="false"/>
          <w:color w:val="000000"/>
          <w:sz w:val="28"/>
        </w:rPr>
        <w:t>
      39. Бас маман-заңгер "Б" корпусының қызметшісін бағалау нәтижелерімен ол аяқталған соң екі жұмыс күні ішінде таныстырады.</w:t>
      </w:r>
    </w:p>
    <w:bookmarkEnd w:id="78"/>
    <w:bookmarkStart w:name="z88" w:id="79"/>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бас маман-заңгермен және "Солтүстік Қазақстан облысы Тимирязев аудандық мәслихатының аппараты" коммуналдық мемлекеттік мекемесінің басқа екі қызметшісімен қол қойылған акт толтырылады.</w:t>
      </w:r>
    </w:p>
    <w:bookmarkEnd w:id="79"/>
    <w:bookmarkStart w:name="z89" w:id="80"/>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39-тармағында көрсетілген мерзімде жолданады.</w:t>
      </w:r>
    </w:p>
    <w:bookmarkEnd w:id="80"/>
    <w:bookmarkStart w:name="z90" w:id="81"/>
    <w:p>
      <w:pPr>
        <w:spacing w:after="0"/>
        <w:ind w:left="0"/>
        <w:jc w:val="both"/>
      </w:pPr>
      <w:r>
        <w:rPr>
          <w:rFonts w:ascii="Times New Roman"/>
          <w:b w:val="false"/>
          <w:i w:val="false"/>
          <w:color w:val="000000"/>
          <w:sz w:val="28"/>
        </w:rPr>
        <w:t>
      41.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1"/>
    <w:bookmarkStart w:name="z91" w:id="8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2"/>
    <w:bookmarkStart w:name="z92" w:id="83"/>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3"/>
    <w:bookmarkStart w:name="z93" w:id="84"/>
    <w:p>
      <w:pPr>
        <w:spacing w:after="0"/>
        <w:ind w:left="0"/>
        <w:jc w:val="both"/>
      </w:pPr>
      <w:r>
        <w:rPr>
          <w:rFonts w:ascii="Times New Roman"/>
          <w:b w:val="false"/>
          <w:i w:val="false"/>
          <w:color w:val="000000"/>
          <w:sz w:val="28"/>
        </w:rPr>
        <w:t>
      42. "Б" корпусы қызметшісі бағалау нәтижелеріне сот тәртібінде шағымдануға құқылы.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коммуналдық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мекемесінің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bookmarkStart w:name="z108" w:id="85"/>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85"/>
    <w:bookmarkStart w:name="z109" w:id="86"/>
    <w:p>
      <w:pPr>
        <w:spacing w:after="0"/>
        <w:ind w:left="0"/>
        <w:jc w:val="both"/>
      </w:pPr>
      <w:r>
        <w:rPr>
          <w:rFonts w:ascii="Times New Roman"/>
          <w:b w:val="false"/>
          <w:i w:val="false"/>
          <w:color w:val="000000"/>
          <w:sz w:val="28"/>
        </w:rPr>
        <w:t>
      __________________________________ жыл (жеке жоспар құрастырылатын кезең)</w:t>
      </w:r>
    </w:p>
    <w:bookmarkEnd w:id="86"/>
    <w:bookmarkStart w:name="z110" w:id="87"/>
    <w:p>
      <w:pPr>
        <w:spacing w:after="0"/>
        <w:ind w:left="0"/>
        <w:jc w:val="both"/>
      </w:pPr>
      <w:r>
        <w:rPr>
          <w:rFonts w:ascii="Times New Roman"/>
          <w:b w:val="false"/>
          <w:i w:val="false"/>
          <w:color w:val="000000"/>
          <w:sz w:val="28"/>
        </w:rPr>
        <w:t>
      Қызметшінің (тегі, аты, әкесінің аты (болған жағдайда) _____________________</w:t>
      </w:r>
    </w:p>
    <w:bookmarkEnd w:id="87"/>
    <w:bookmarkStart w:name="z111" w:id="88"/>
    <w:p>
      <w:pPr>
        <w:spacing w:after="0"/>
        <w:ind w:left="0"/>
        <w:jc w:val="both"/>
      </w:pPr>
      <w:r>
        <w:rPr>
          <w:rFonts w:ascii="Times New Roman"/>
          <w:b w:val="false"/>
          <w:i w:val="false"/>
          <w:color w:val="000000"/>
          <w:sz w:val="28"/>
        </w:rPr>
        <w:t>
      Қызметшінің лауазымы: _______________________________________________</w:t>
      </w:r>
    </w:p>
    <w:bookmarkEnd w:id="88"/>
    <w:bookmarkStart w:name="z112" w:id="89"/>
    <w:p>
      <w:pPr>
        <w:spacing w:after="0"/>
        <w:ind w:left="0"/>
        <w:jc w:val="both"/>
      </w:pPr>
      <w:r>
        <w:rPr>
          <w:rFonts w:ascii="Times New Roman"/>
          <w:b w:val="false"/>
          <w:i w:val="false"/>
          <w:color w:val="000000"/>
          <w:sz w:val="28"/>
        </w:rPr>
        <w:t>
      Қызметшінің құрылымдық бөлімшесінің атауы:___________________________</w:t>
      </w:r>
    </w:p>
    <w:bookmarkEnd w:id="89"/>
    <w:bookmarkStart w:name="z113" w:id="90"/>
    <w:p>
      <w:pPr>
        <w:spacing w:after="0"/>
        <w:ind w:left="0"/>
        <w:jc w:val="both"/>
      </w:pPr>
      <w:r>
        <w:rPr>
          <w:rFonts w:ascii="Times New Roman"/>
          <w:b w:val="false"/>
          <w:i w:val="false"/>
          <w:color w:val="000000"/>
          <w:sz w:val="28"/>
        </w:rPr>
        <w:t>
      ____________________________________________________________________</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1"/>
          <w:p>
            <w:pPr>
              <w:spacing w:after="20"/>
              <w:ind w:left="20"/>
              <w:jc w:val="both"/>
            </w:pPr>
            <w:r>
              <w:rPr>
                <w:rFonts w:ascii="Times New Roman"/>
                <w:b w:val="false"/>
                <w:i w:val="false"/>
                <w:color w:val="000000"/>
                <w:sz w:val="20"/>
              </w:rPr>
              <w:t>
№</w:t>
            </w:r>
          </w:p>
          <w:bookmarkEnd w:id="91"/>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92"/>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3"/>
          <w:p>
            <w:pPr>
              <w:spacing w:after="20"/>
              <w:ind w:left="20"/>
              <w:jc w:val="both"/>
            </w:pPr>
            <w:r>
              <w:rPr>
                <w:rFonts w:ascii="Times New Roman"/>
                <w:b w:val="false"/>
                <w:i w:val="false"/>
                <w:color w:val="000000"/>
                <w:sz w:val="20"/>
              </w:rPr>
              <w:t>
Қызметші</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4"/>
          <w:p>
            <w:pPr>
              <w:spacing w:after="20"/>
              <w:ind w:left="20"/>
              <w:jc w:val="both"/>
            </w:pPr>
            <w:r>
              <w:rPr>
                <w:rFonts w:ascii="Times New Roman"/>
                <w:b w:val="false"/>
                <w:i w:val="false"/>
                <w:color w:val="000000"/>
                <w:sz w:val="20"/>
              </w:rPr>
              <w:t>
Тікелей басшы</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коммуналдық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мекемесінің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bookmarkStart w:name="z138" w:id="95"/>
    <w:p>
      <w:pPr>
        <w:spacing w:after="0"/>
        <w:ind w:left="0"/>
        <w:jc w:val="left"/>
      </w:pPr>
      <w:r>
        <w:rPr>
          <w:rFonts w:ascii="Times New Roman"/>
          <w:b/>
          <w:i w:val="false"/>
          <w:color w:val="000000"/>
        </w:rPr>
        <w:t xml:space="preserve"> НМИ бойынша бағалау парағы</w:t>
      </w:r>
    </w:p>
    <w:bookmarkEnd w:id="95"/>
    <w:bookmarkStart w:name="z139" w:id="96"/>
    <w:p>
      <w:pPr>
        <w:spacing w:after="0"/>
        <w:ind w:left="0"/>
        <w:jc w:val="left"/>
      </w:pPr>
      <w:r>
        <w:rPr>
          <w:rFonts w:ascii="Times New Roman"/>
          <w:b/>
          <w:i w:val="false"/>
          <w:color w:val="000000"/>
        </w:rPr>
        <w:t xml:space="preserve"> ____________________________________________________ (Т.А.Ә.,бағаланатын тұлғаның лауазымы) ____________________________________ (бағаланатын кезең)</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7"/>
          <w:p>
            <w:pPr>
              <w:spacing w:after="20"/>
              <w:ind w:left="20"/>
              <w:jc w:val="both"/>
            </w:pPr>
            <w:r>
              <w:rPr>
                <w:rFonts w:ascii="Times New Roman"/>
                <w:b w:val="false"/>
                <w:i w:val="false"/>
                <w:color w:val="000000"/>
                <w:sz w:val="20"/>
              </w:rPr>
              <w:t>
№</w:t>
            </w:r>
          </w:p>
          <w:bookmarkEnd w:id="97"/>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98"/>
    <w:p>
      <w:pPr>
        <w:spacing w:after="0"/>
        <w:ind w:left="0"/>
        <w:jc w:val="both"/>
      </w:pPr>
      <w:r>
        <w:rPr>
          <w:rFonts w:ascii="Times New Roman"/>
          <w:b w:val="false"/>
          <w:i w:val="false"/>
          <w:color w:val="000000"/>
          <w:sz w:val="28"/>
        </w:rPr>
        <w:t>
      Бағалау нәтижесі __________________________________________________</w:t>
      </w:r>
    </w:p>
    <w:bookmarkEnd w:id="98"/>
    <w:bookmarkStart w:name="z142" w:id="99"/>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0"/>
          <w:p>
            <w:pPr>
              <w:spacing w:after="20"/>
              <w:ind w:left="20"/>
              <w:jc w:val="both"/>
            </w:pPr>
            <w:r>
              <w:rPr>
                <w:rFonts w:ascii="Times New Roman"/>
                <w:b w:val="false"/>
                <w:i w:val="false"/>
                <w:color w:val="000000"/>
                <w:sz w:val="20"/>
              </w:rPr>
              <w:t>
Қызметші</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1"/>
          <w:p>
            <w:pPr>
              <w:spacing w:after="20"/>
              <w:ind w:left="20"/>
              <w:jc w:val="both"/>
            </w:pPr>
            <w:r>
              <w:rPr>
                <w:rFonts w:ascii="Times New Roman"/>
                <w:b w:val="false"/>
                <w:i w:val="false"/>
                <w:color w:val="000000"/>
                <w:sz w:val="20"/>
              </w:rPr>
              <w:t>
Тікелей басшы</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коммуналдық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мекемесінің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9" w:id="102"/>
    <w:p>
      <w:pPr>
        <w:spacing w:after="0"/>
        <w:ind w:left="0"/>
        <w:jc w:val="left"/>
      </w:pPr>
      <w:r>
        <w:rPr>
          <w:rFonts w:ascii="Times New Roman"/>
          <w:b/>
          <w:i w:val="false"/>
          <w:color w:val="000000"/>
        </w:rPr>
        <w:t xml:space="preserve"> Құзыреттер бойынша бағалау парағы </w:t>
      </w:r>
    </w:p>
    <w:bookmarkEnd w:id="102"/>
    <w:bookmarkStart w:name="z160" w:id="103"/>
    <w:p>
      <w:pPr>
        <w:spacing w:after="0"/>
        <w:ind w:left="0"/>
        <w:jc w:val="left"/>
      </w:pPr>
      <w:r>
        <w:rPr>
          <w:rFonts w:ascii="Times New Roman"/>
          <w:b/>
          <w:i w:val="false"/>
          <w:color w:val="000000"/>
        </w:rPr>
        <w:t xml:space="preserve"> _________________жыл (бағаланатын жыл)</w:t>
      </w:r>
    </w:p>
    <w:bookmarkEnd w:id="103"/>
    <w:bookmarkStart w:name="z161" w:id="104"/>
    <w:p>
      <w:pPr>
        <w:spacing w:after="0"/>
        <w:ind w:left="0"/>
        <w:jc w:val="both"/>
      </w:pPr>
      <w:r>
        <w:rPr>
          <w:rFonts w:ascii="Times New Roman"/>
          <w:b w:val="false"/>
          <w:i w:val="false"/>
          <w:color w:val="000000"/>
          <w:sz w:val="28"/>
        </w:rPr>
        <w:t>
      Қызметшінің (тегі, аты, әкесінің аты (болған жағдайда) _____________________</w:t>
      </w:r>
    </w:p>
    <w:bookmarkEnd w:id="104"/>
    <w:bookmarkStart w:name="z162" w:id="105"/>
    <w:p>
      <w:pPr>
        <w:spacing w:after="0"/>
        <w:ind w:left="0"/>
        <w:jc w:val="both"/>
      </w:pPr>
      <w:r>
        <w:rPr>
          <w:rFonts w:ascii="Times New Roman"/>
          <w:b w:val="false"/>
          <w:i w:val="false"/>
          <w:color w:val="000000"/>
          <w:sz w:val="28"/>
        </w:rPr>
        <w:t>
      Қызметшінің лауазымы: _______________________________________________</w:t>
      </w:r>
    </w:p>
    <w:bookmarkEnd w:id="105"/>
    <w:bookmarkStart w:name="z163" w:id="106"/>
    <w:p>
      <w:pPr>
        <w:spacing w:after="0"/>
        <w:ind w:left="0"/>
        <w:jc w:val="both"/>
      </w:pPr>
      <w:r>
        <w:rPr>
          <w:rFonts w:ascii="Times New Roman"/>
          <w:b w:val="false"/>
          <w:i w:val="false"/>
          <w:color w:val="000000"/>
          <w:sz w:val="28"/>
        </w:rPr>
        <w:t>
      Қызметшінің құрылымдық бөлімшесінің атауы:___________________________</w:t>
      </w:r>
    </w:p>
    <w:bookmarkEnd w:id="106"/>
    <w:bookmarkStart w:name="z164" w:id="107"/>
    <w:p>
      <w:pPr>
        <w:spacing w:after="0"/>
        <w:ind w:left="0"/>
        <w:jc w:val="both"/>
      </w:pPr>
      <w:r>
        <w:rPr>
          <w:rFonts w:ascii="Times New Roman"/>
          <w:b w:val="false"/>
          <w:i w:val="false"/>
          <w:color w:val="000000"/>
          <w:sz w:val="28"/>
        </w:rPr>
        <w:t>
      ____________________________________________________________________</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08"/>
          <w:p>
            <w:pPr>
              <w:spacing w:after="20"/>
              <w:ind w:left="20"/>
              <w:jc w:val="both"/>
            </w:pPr>
            <w:r>
              <w:rPr>
                <w:rFonts w:ascii="Times New Roman"/>
                <w:b w:val="false"/>
                <w:i w:val="false"/>
                <w:color w:val="000000"/>
                <w:sz w:val="20"/>
              </w:rPr>
              <w:t>
№</w:t>
            </w:r>
          </w:p>
          <w:bookmarkEnd w:id="108"/>
          <w:p>
            <w:pPr>
              <w:spacing w:after="20"/>
              <w:ind w:left="20"/>
              <w:jc w:val="both"/>
            </w:pPr>
            <w:r>
              <w:rPr>
                <w:rFonts w:ascii="Times New Roman"/>
                <w:b w:val="false"/>
                <w:i w:val="false"/>
                <w:color w:val="000000"/>
                <w:sz w:val="20"/>
              </w:rPr>
              <w:t xml:space="preserve">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09"/>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0"/>
          <w:p>
            <w:pPr>
              <w:spacing w:after="20"/>
              <w:ind w:left="20"/>
              <w:jc w:val="both"/>
            </w:pPr>
            <w:r>
              <w:rPr>
                <w:rFonts w:ascii="Times New Roman"/>
                <w:b w:val="false"/>
                <w:i w:val="false"/>
                <w:color w:val="000000"/>
                <w:sz w:val="20"/>
              </w:rPr>
              <w:t>
Қызметші</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1"/>
          <w:p>
            <w:pPr>
              <w:spacing w:after="20"/>
              <w:ind w:left="20"/>
              <w:jc w:val="both"/>
            </w:pPr>
            <w:r>
              <w:rPr>
                <w:rFonts w:ascii="Times New Roman"/>
                <w:b w:val="false"/>
                <w:i w:val="false"/>
                <w:color w:val="000000"/>
                <w:sz w:val="20"/>
              </w:rPr>
              <w:t>
Тікелей басшы</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коммуналдық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мекемесінің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82" w:id="112"/>
    <w:p>
      <w:pPr>
        <w:spacing w:after="0"/>
        <w:ind w:left="0"/>
        <w:jc w:val="left"/>
      </w:pPr>
      <w:r>
        <w:rPr>
          <w:rFonts w:ascii="Times New Roman"/>
          <w:b/>
          <w:i w:val="false"/>
          <w:color w:val="000000"/>
        </w:rPr>
        <w:t xml:space="preserve"> Құзыреттердің мінез-құлық индикаторлары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13"/>
          <w:p>
            <w:pPr>
              <w:spacing w:after="20"/>
              <w:ind w:left="20"/>
              <w:jc w:val="both"/>
            </w:pPr>
            <w:r>
              <w:rPr>
                <w:rFonts w:ascii="Times New Roman"/>
                <w:b w:val="false"/>
                <w:i w:val="false"/>
                <w:color w:val="000000"/>
                <w:sz w:val="20"/>
              </w:rPr>
              <w:t>
Мемлекеттік әкімшілік</w:t>
            </w:r>
          </w:p>
          <w:bookmarkEnd w:id="113"/>
          <w:p>
            <w:pPr>
              <w:spacing w:after="20"/>
              <w:ind w:left="20"/>
              <w:jc w:val="both"/>
            </w:pPr>
            <w:r>
              <w:rPr>
                <w:rFonts w:ascii="Times New Roman"/>
                <w:b w:val="false"/>
                <w:i w:val="false"/>
                <w:color w:val="000000"/>
                <w:sz w:val="20"/>
              </w:rPr>
              <w:t>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14"/>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15"/>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талдамайды және басшылыққа енгізбейді;</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16"/>
          <w:p>
            <w:pPr>
              <w:spacing w:after="20"/>
              <w:ind w:left="20"/>
              <w:jc w:val="both"/>
            </w:pPr>
            <w:r>
              <w:rPr>
                <w:rFonts w:ascii="Times New Roman"/>
                <w:b w:val="false"/>
                <w:i w:val="false"/>
                <w:color w:val="000000"/>
                <w:sz w:val="20"/>
              </w:rPr>
              <w:t>
 Басымдылығына қарай тапсырмаларды маңыздылығы ретімен қояды;</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17"/>
          <w:p>
            <w:pPr>
              <w:spacing w:after="20"/>
              <w:ind w:left="20"/>
              <w:jc w:val="both"/>
            </w:pPr>
            <w:r>
              <w:rPr>
                <w:rFonts w:ascii="Times New Roman"/>
                <w:b w:val="false"/>
                <w:i w:val="false"/>
                <w:color w:val="000000"/>
                <w:sz w:val="20"/>
              </w:rPr>
              <w:t xml:space="preserve">
 Тапсырмаларды жүйесіз орындайды; </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18"/>
          <w:p>
            <w:pPr>
              <w:spacing w:after="20"/>
              <w:ind w:left="20"/>
              <w:jc w:val="both"/>
            </w:pPr>
            <w:r>
              <w:rPr>
                <w:rFonts w:ascii="Times New Roman"/>
                <w:b w:val="false"/>
                <w:i w:val="false"/>
                <w:color w:val="000000"/>
                <w:sz w:val="20"/>
              </w:rPr>
              <w:t>
 Ұжымда сенімді қарым-қатынас орнатады;</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19"/>
          <w:p>
            <w:pPr>
              <w:spacing w:after="20"/>
              <w:ind w:left="20"/>
              <w:jc w:val="both"/>
            </w:pPr>
            <w:r>
              <w:rPr>
                <w:rFonts w:ascii="Times New Roman"/>
                <w:b w:val="false"/>
                <w:i w:val="false"/>
                <w:color w:val="000000"/>
                <w:sz w:val="20"/>
              </w:rPr>
              <w:t>
 Ұжымда өзара сенімсіз қарым-қатынас орнатады;</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20"/>
          <w:p>
            <w:pPr>
              <w:spacing w:after="20"/>
              <w:ind w:left="20"/>
              <w:jc w:val="both"/>
            </w:pPr>
            <w:r>
              <w:rPr>
                <w:rFonts w:ascii="Times New Roman"/>
                <w:b w:val="false"/>
                <w:i w:val="false"/>
                <w:color w:val="000000"/>
                <w:sz w:val="20"/>
              </w:rPr>
              <w:t xml:space="preserve">
 Ұжымның жұмысына үлесін қосады және қажет болған жағдайда түсіндірме үшін аса тәжірибелі әріптестеріне жүгінеді; </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21"/>
          <w:p>
            <w:pPr>
              <w:spacing w:after="20"/>
              <w:ind w:left="20"/>
              <w:jc w:val="both"/>
            </w:pPr>
            <w:r>
              <w:rPr>
                <w:rFonts w:ascii="Times New Roman"/>
                <w:b w:val="false"/>
                <w:i w:val="false"/>
                <w:color w:val="000000"/>
                <w:sz w:val="20"/>
              </w:rPr>
              <w:t>
 Жұмыста тұйықтық ұстанымын білдіреді және түсіндірме үшін аса тәжірибелі әріптестеріне жүгінбейді;</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22"/>
          <w:p>
            <w:pPr>
              <w:spacing w:after="20"/>
              <w:ind w:left="20"/>
              <w:jc w:val="both"/>
            </w:pPr>
            <w:r>
              <w:rPr>
                <w:rFonts w:ascii="Times New Roman"/>
                <w:b w:val="false"/>
                <w:i w:val="false"/>
                <w:color w:val="000000"/>
                <w:sz w:val="20"/>
              </w:rPr>
              <w:t xml:space="preserve">
 Бөлімше қызметін ұйымдастыруда тапсырмаларды дұрыс бөле алады; </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Шешім қабылдаудағы тәсілдерді ұжыммен талқылайды;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xml:space="preserve">
 Мүмкін болатын қауіптер мен салдарларды ескере отырып, құзыреті шегінде шешім қабылдайды.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23"/>
          <w:p>
            <w:pPr>
              <w:spacing w:after="20"/>
              <w:ind w:left="20"/>
              <w:jc w:val="both"/>
            </w:pPr>
            <w:r>
              <w:rPr>
                <w:rFonts w:ascii="Times New Roman"/>
                <w:b w:val="false"/>
                <w:i w:val="false"/>
                <w:color w:val="000000"/>
                <w:sz w:val="20"/>
              </w:rPr>
              <w:t xml:space="preserve">
 Бөлімше қызметін ұйымдастыруда тапсырмаларды дұрыс бөле алмайды; </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xml:space="preserve">
 Шешім қабылдау барысында мүмкін болатын қауіптер мен салдарларды ескермейді.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24"/>
          <w:p>
            <w:pPr>
              <w:spacing w:after="20"/>
              <w:ind w:left="20"/>
              <w:jc w:val="both"/>
            </w:pPr>
            <w:r>
              <w:rPr>
                <w:rFonts w:ascii="Times New Roman"/>
                <w:b w:val="false"/>
                <w:i w:val="false"/>
                <w:color w:val="000000"/>
                <w:sz w:val="20"/>
              </w:rPr>
              <w:t xml:space="preserve">
 Қажетті мәліметтерді таба алады; </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xml:space="preserve">
 Өзінің пікірін негіздей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25"/>
          <w:p>
            <w:pPr>
              <w:spacing w:after="20"/>
              <w:ind w:left="20"/>
              <w:jc w:val="both"/>
            </w:pPr>
            <w:r>
              <w:rPr>
                <w:rFonts w:ascii="Times New Roman"/>
                <w:b w:val="false"/>
                <w:i w:val="false"/>
                <w:color w:val="000000"/>
                <w:sz w:val="20"/>
              </w:rPr>
              <w:t xml:space="preserve">
 Қажетті мәліметтерді таба алмайды; </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26"/>
          <w:p>
            <w:pPr>
              <w:spacing w:after="20"/>
              <w:ind w:left="20"/>
              <w:jc w:val="both"/>
            </w:pPr>
            <w:r>
              <w:rPr>
                <w:rFonts w:ascii="Times New Roman"/>
                <w:b w:val="false"/>
                <w:i w:val="false"/>
                <w:color w:val="000000"/>
                <w:sz w:val="20"/>
              </w:rPr>
              <w:t xml:space="preserve">
 Жұмыстың жаңа бағыттарын пайдалану жөніндегі ұсыныстарды қарайды және басшылыққа енгізеді; </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27"/>
          <w:p>
            <w:pPr>
              <w:spacing w:after="20"/>
              <w:ind w:left="20"/>
              <w:jc w:val="both"/>
            </w:pPr>
            <w:r>
              <w:rPr>
                <w:rFonts w:ascii="Times New Roman"/>
                <w:b w:val="false"/>
                <w:i w:val="false"/>
                <w:color w:val="000000"/>
                <w:sz w:val="20"/>
              </w:rPr>
              <w:t xml:space="preserve">
 Жұмыстың жаңа бағыттарын пайдалану жөніндегі ұсыныстарды қарамайды және басшылыққа енгізбейді; </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28"/>
          <w:p>
            <w:pPr>
              <w:spacing w:after="20"/>
              <w:ind w:left="20"/>
              <w:jc w:val="both"/>
            </w:pPr>
            <w:r>
              <w:rPr>
                <w:rFonts w:ascii="Times New Roman"/>
                <w:b w:val="false"/>
                <w:i w:val="false"/>
                <w:color w:val="000000"/>
                <w:sz w:val="20"/>
              </w:rPr>
              <w:t>
 Жұмысты жақсарту жөнінде ұсыныстар енгізеді;</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29"/>
          <w:p>
            <w:pPr>
              <w:spacing w:after="20"/>
              <w:ind w:left="20"/>
              <w:jc w:val="both"/>
            </w:pPr>
            <w:r>
              <w:rPr>
                <w:rFonts w:ascii="Times New Roman"/>
                <w:b w:val="false"/>
                <w:i w:val="false"/>
                <w:color w:val="000000"/>
                <w:sz w:val="20"/>
              </w:rPr>
              <w:t>
 Жұмыстың қолданыстағы рәсімдері мен әдістерін ұстанады;</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30"/>
          <w:p>
            <w:pPr>
              <w:spacing w:after="20"/>
              <w:ind w:left="20"/>
              <w:jc w:val="both"/>
            </w:pPr>
            <w:r>
              <w:rPr>
                <w:rFonts w:ascii="Times New Roman"/>
                <w:b w:val="false"/>
                <w:i w:val="false"/>
                <w:color w:val="000000"/>
                <w:sz w:val="20"/>
              </w:rPr>
              <w:t xml:space="preserve">
 Бағыныстылардың құзыреттер деңгейін жоғарылату бойынша іс-шаралар ұсынады; </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xml:space="preserve">
 Бағыныстылармен олардың құзыреттерін, оның ішінде дамуды қажет ететін құзыреттерді талқылайды.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31"/>
          <w:p>
            <w:pPr>
              <w:spacing w:after="20"/>
              <w:ind w:left="20"/>
              <w:jc w:val="both"/>
            </w:pPr>
            <w:r>
              <w:rPr>
                <w:rFonts w:ascii="Times New Roman"/>
                <w:b w:val="false"/>
                <w:i w:val="false"/>
                <w:color w:val="000000"/>
                <w:sz w:val="20"/>
              </w:rPr>
              <w:t xml:space="preserve">
 Бағыныстылардың құзыреттер деңгейінің жоғарылауына қызығушылық танытпайды; </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32"/>
          <w:p>
            <w:pPr>
              <w:spacing w:after="20"/>
              <w:ind w:left="20"/>
              <w:jc w:val="both"/>
            </w:pPr>
            <w:r>
              <w:rPr>
                <w:rFonts w:ascii="Times New Roman"/>
                <w:b w:val="false"/>
                <w:i w:val="false"/>
                <w:color w:val="000000"/>
                <w:sz w:val="20"/>
              </w:rPr>
              <w:t xml:space="preserve">
 Жаңа білімдер мен технологияларға қызығушылық танытады; </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Өзіндігінен дамуға ұмтылады, жаңа ақпараттар мен оны қолданудың әдістерін ізденеді; </w:t>
            </w:r>
          </w:p>
          <w:p>
            <w:pPr>
              <w:spacing w:after="20"/>
              <w:ind w:left="20"/>
              <w:jc w:val="both"/>
            </w:pPr>
            <w:r>
              <w:rPr>
                <w:rFonts w:ascii="Times New Roman"/>
                <w:b w:val="false"/>
                <w:i w:val="false"/>
                <w:color w:val="000000"/>
                <w:sz w:val="20"/>
              </w:rPr>
              <w:t xml:space="preserve">
 Тәжірибеде тиімділікті арттыратын жаңа дағдыларды қолданады.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33"/>
          <w:p>
            <w:pPr>
              <w:spacing w:after="20"/>
              <w:ind w:left="20"/>
              <w:jc w:val="both"/>
            </w:pPr>
            <w:r>
              <w:rPr>
                <w:rFonts w:ascii="Times New Roman"/>
                <w:b w:val="false"/>
                <w:i w:val="false"/>
                <w:color w:val="000000"/>
                <w:sz w:val="20"/>
              </w:rPr>
              <w:t xml:space="preserve">
 Жаңа білімдер мен технологияларға қызығушылық танытпайды; </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Өзіндігінен дамуға ұмтылмайды, жаңа ақпараттар мен оны қолдану әдістерімен қызықпайды; </w:t>
            </w:r>
          </w:p>
          <w:p>
            <w:pPr>
              <w:spacing w:after="20"/>
              <w:ind w:left="20"/>
              <w:jc w:val="both"/>
            </w:pPr>
            <w:r>
              <w:rPr>
                <w:rFonts w:ascii="Times New Roman"/>
                <w:b w:val="false"/>
                <w:i w:val="false"/>
                <w:color w:val="000000"/>
                <w:sz w:val="20"/>
              </w:rPr>
              <w:t>
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34"/>
          <w:p>
            <w:pPr>
              <w:spacing w:after="20"/>
              <w:ind w:left="20"/>
              <w:jc w:val="both"/>
            </w:pPr>
            <w:r>
              <w:rPr>
                <w:rFonts w:ascii="Times New Roman"/>
                <w:b w:val="false"/>
                <w:i w:val="false"/>
                <w:color w:val="000000"/>
                <w:sz w:val="20"/>
              </w:rPr>
              <w:t xml:space="preserve">
 Белгіленген стандарттар мен нормалардың, шектеулер мен тыйымдардың сақталуын бақылайды; </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35"/>
          <w:p>
            <w:pPr>
              <w:spacing w:after="20"/>
              <w:ind w:left="20"/>
              <w:jc w:val="both"/>
            </w:pPr>
            <w:r>
              <w:rPr>
                <w:rFonts w:ascii="Times New Roman"/>
                <w:b w:val="false"/>
                <w:i w:val="false"/>
                <w:color w:val="000000"/>
                <w:sz w:val="20"/>
              </w:rPr>
              <w:t>
 Ұжымда белгіленген стандарттар мен нормалардың, шектеулер мен тыйымдардың орын алуына жол береді;</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Өз мүддесін ұжым мүддесінен жоғары қояды;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Ұжымдағы сыйластық пен сенім ахуалын қалыптастырмайды; </w:t>
            </w:r>
          </w:p>
          <w:p>
            <w:pPr>
              <w:spacing w:after="20"/>
              <w:ind w:left="20"/>
              <w:jc w:val="both"/>
            </w:pPr>
            <w:r>
              <w:rPr>
                <w:rFonts w:ascii="Times New Roman"/>
                <w:b w:val="false"/>
                <w:i w:val="false"/>
                <w:color w:val="000000"/>
                <w:sz w:val="20"/>
              </w:rPr>
              <w:t>
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36"/>
          <w:p>
            <w:pPr>
              <w:spacing w:after="20"/>
              <w:ind w:left="20"/>
              <w:jc w:val="both"/>
            </w:pPr>
            <w:r>
              <w:rPr>
                <w:rFonts w:ascii="Times New Roman"/>
                <w:b w:val="false"/>
                <w:i w:val="false"/>
                <w:color w:val="000000"/>
                <w:sz w:val="20"/>
              </w:rPr>
              <w:t xml:space="preserve">
 Белгіленген әдептілік нормалары мен стандарттарына сүйенеді; </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37"/>
          <w:p>
            <w:pPr>
              <w:spacing w:after="20"/>
              <w:ind w:left="20"/>
              <w:jc w:val="both"/>
            </w:pPr>
            <w:r>
              <w:rPr>
                <w:rFonts w:ascii="Times New Roman"/>
                <w:b w:val="false"/>
                <w:i w:val="false"/>
                <w:color w:val="000000"/>
                <w:sz w:val="20"/>
              </w:rPr>
              <w:t xml:space="preserve">
 Белгіленген әдептілік нормалары мен стандарттарына сай келмейтін мінез-құлықтар танытады; </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Құрылымдық бөлімше қызметін ұйымдастыруды жеке жауапкершілігіне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Құрылымдық бөлімшенің қызметін ұйымдастыру жауапкершілігін басқа лауазымды тұлғаға артады.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Қызмет тиімділігін жоғарылатуға бағытталған инновациялық тәсілдерін және шешімдерін ендіру бойынша ұсыныстарды талдайды және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Қызмет тиімділігін жоғарылатуға бағытталған инновациялық тәсілдерін және шешімдерін ендіру бойынша ұсыныстарды талдамайды және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коммуналдық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мекемесінің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bookmarkStart w:name="z263" w:id="138"/>
    <w:p>
      <w:pPr>
        <w:spacing w:after="0"/>
        <w:ind w:left="0"/>
        <w:jc w:val="left"/>
      </w:pPr>
      <w:r>
        <w:rPr>
          <w:rFonts w:ascii="Times New Roman"/>
          <w:b/>
          <w:i w:val="false"/>
          <w:color w:val="000000"/>
        </w:rPr>
        <w:t xml:space="preserve"> Бағалау жөніндегі комиссия отырысының хаттамасы</w:t>
      </w:r>
    </w:p>
    <w:bookmarkEnd w:id="138"/>
    <w:bookmarkStart w:name="z264" w:id="139"/>
    <w:p>
      <w:pPr>
        <w:spacing w:after="0"/>
        <w:ind w:left="0"/>
        <w:jc w:val="both"/>
      </w:pPr>
      <w:r>
        <w:rPr>
          <w:rFonts w:ascii="Times New Roman"/>
          <w:b w:val="false"/>
          <w:i w:val="false"/>
          <w:color w:val="000000"/>
          <w:sz w:val="28"/>
        </w:rPr>
        <w:t>
      _________________________________________________________________ (мемлекеттік органның атауы) _________________________________________________________________ (бағалау мерзімі жыл)</w:t>
      </w:r>
    </w:p>
    <w:bookmarkEnd w:id="139"/>
    <w:bookmarkStart w:name="z265" w:id="140"/>
    <w:p>
      <w:pPr>
        <w:spacing w:after="0"/>
        <w:ind w:left="0"/>
        <w:jc w:val="both"/>
      </w:pPr>
      <w:r>
        <w:rPr>
          <w:rFonts w:ascii="Times New Roman"/>
          <w:b w:val="false"/>
          <w:i w:val="false"/>
          <w:color w:val="000000"/>
          <w:sz w:val="28"/>
        </w:rPr>
        <w:t>
      Бағалау нәтижелері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 w:id="141"/>
    <w:p>
      <w:pPr>
        <w:spacing w:after="0"/>
        <w:ind w:left="0"/>
        <w:jc w:val="both"/>
      </w:pPr>
      <w:r>
        <w:rPr>
          <w:rFonts w:ascii="Times New Roman"/>
          <w:b w:val="false"/>
          <w:i w:val="false"/>
          <w:color w:val="000000"/>
          <w:sz w:val="28"/>
        </w:rPr>
        <w:t>
      Комиссия қорытындысы: _____________________________________________________</w:t>
      </w:r>
    </w:p>
    <w:bookmarkEnd w:id="141"/>
    <w:bookmarkStart w:name="z267" w:id="142"/>
    <w:p>
      <w:pPr>
        <w:spacing w:after="0"/>
        <w:ind w:left="0"/>
        <w:jc w:val="both"/>
      </w:pPr>
      <w:r>
        <w:rPr>
          <w:rFonts w:ascii="Times New Roman"/>
          <w:b w:val="false"/>
          <w:i w:val="false"/>
          <w:color w:val="000000"/>
          <w:sz w:val="28"/>
        </w:rPr>
        <w:t>
      Тексерілді:</w:t>
      </w:r>
    </w:p>
    <w:bookmarkEnd w:id="142"/>
    <w:bookmarkStart w:name="z268" w:id="143"/>
    <w:p>
      <w:pPr>
        <w:spacing w:after="0"/>
        <w:ind w:left="0"/>
        <w:jc w:val="both"/>
      </w:pPr>
      <w:r>
        <w:rPr>
          <w:rFonts w:ascii="Times New Roman"/>
          <w:b w:val="false"/>
          <w:i w:val="false"/>
          <w:color w:val="000000"/>
          <w:sz w:val="28"/>
        </w:rPr>
        <w:t>
      Комиссияның хатшысы: ___________________________ Күні: _____________</w:t>
      </w:r>
    </w:p>
    <w:bookmarkEnd w:id="143"/>
    <w:bookmarkStart w:name="z269" w:id="144"/>
    <w:p>
      <w:pPr>
        <w:spacing w:after="0"/>
        <w:ind w:left="0"/>
        <w:jc w:val="both"/>
      </w:pPr>
      <w:r>
        <w:rPr>
          <w:rFonts w:ascii="Times New Roman"/>
          <w:b w:val="false"/>
          <w:i w:val="false"/>
          <w:color w:val="000000"/>
          <w:sz w:val="28"/>
        </w:rPr>
        <w:t>
      (тегі, аты-жөні, қолы)</w:t>
      </w:r>
    </w:p>
    <w:bookmarkEnd w:id="144"/>
    <w:bookmarkStart w:name="z270" w:id="145"/>
    <w:p>
      <w:pPr>
        <w:spacing w:after="0"/>
        <w:ind w:left="0"/>
        <w:jc w:val="both"/>
      </w:pPr>
      <w:r>
        <w:rPr>
          <w:rFonts w:ascii="Times New Roman"/>
          <w:b w:val="false"/>
          <w:i w:val="false"/>
          <w:color w:val="000000"/>
          <w:sz w:val="28"/>
        </w:rPr>
        <w:t>
      Комиссияның төрағасы: ___________________________ Күні: ____________</w:t>
      </w:r>
    </w:p>
    <w:bookmarkEnd w:id="145"/>
    <w:bookmarkStart w:name="z271" w:id="146"/>
    <w:p>
      <w:pPr>
        <w:spacing w:after="0"/>
        <w:ind w:left="0"/>
        <w:jc w:val="both"/>
      </w:pPr>
      <w:r>
        <w:rPr>
          <w:rFonts w:ascii="Times New Roman"/>
          <w:b w:val="false"/>
          <w:i w:val="false"/>
          <w:color w:val="000000"/>
          <w:sz w:val="28"/>
        </w:rPr>
        <w:t>
      (тегі, аты-жөні, қолы)</w:t>
      </w:r>
    </w:p>
    <w:bookmarkEnd w:id="146"/>
    <w:bookmarkStart w:name="z272" w:id="147"/>
    <w:p>
      <w:pPr>
        <w:spacing w:after="0"/>
        <w:ind w:left="0"/>
        <w:jc w:val="both"/>
      </w:pPr>
      <w:r>
        <w:rPr>
          <w:rFonts w:ascii="Times New Roman"/>
          <w:b w:val="false"/>
          <w:i w:val="false"/>
          <w:color w:val="000000"/>
          <w:sz w:val="28"/>
        </w:rPr>
        <w:t>
      Комиссияның мүшесі: _____________________________ Күні: _____________</w:t>
      </w:r>
    </w:p>
    <w:bookmarkEnd w:id="147"/>
    <w:bookmarkStart w:name="z273" w:id="148"/>
    <w:p>
      <w:pPr>
        <w:spacing w:after="0"/>
        <w:ind w:left="0"/>
        <w:jc w:val="both"/>
      </w:pPr>
      <w:r>
        <w:rPr>
          <w:rFonts w:ascii="Times New Roman"/>
          <w:b w:val="false"/>
          <w:i w:val="false"/>
          <w:color w:val="000000"/>
          <w:sz w:val="28"/>
        </w:rPr>
        <w:t>
      (тегі, аты-жөні, қолы)</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