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7bc8" w14:textId="3357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2022 жылғы 13 мамырдағы № 117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"Солтүстік Қазақстан облысы Тимирязев ауданы әкімінің аппараты" коммуналдық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әкімінің аппараты" коммуналдық мемлекеттік мекемесіне:</w:t>
      </w:r>
    </w:p>
    <w:bookmarkEnd w:id="2"/>
    <w:bookmarkStart w:name="z7" w:id="3"/>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3"/>
    <w:bookmarkStart w:name="z8" w:id="4"/>
    <w:p>
      <w:pPr>
        <w:spacing w:after="0"/>
        <w:ind w:left="0"/>
        <w:jc w:val="both"/>
      </w:pPr>
      <w:r>
        <w:rPr>
          <w:rFonts w:ascii="Times New Roman"/>
          <w:b w:val="false"/>
          <w:i w:val="false"/>
          <w:color w:val="000000"/>
          <w:sz w:val="28"/>
        </w:rPr>
        <w:t>
      ресми жарияланғаннан кейін осы қаулыны Солтүстік Қазақстан облысы Тимирязев ауданы әкімдігінің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Мәкенова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"13" мамырдағы № 117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6" w:id="7"/>
    <w:p>
      <w:pPr>
        <w:spacing w:after="0"/>
        <w:ind w:left="0"/>
        <w:jc w:val="left"/>
      </w:pPr>
      <w:r>
        <w:rPr>
          <w:rFonts w:ascii="Times New Roman"/>
          <w:b/>
          <w:i w:val="false"/>
          <w:color w:val="000000"/>
        </w:rPr>
        <w:t xml:space="preserve"> "Солтүстік Қазақстан облысы Тимирязев ауданы әкімінің аппараты"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Тимирязев а.</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"Солтүстік Қазақстан облысы Тимирязев ауданы әкімінің аппараты" коммуналдық мемлекеттік мекемесі (бұдан әрі-Аппарат) Солтүстік Қазақстан облысы Тимирязев ауданы әкімінің қызметін ақпараттық-талдау, ұйымдастыру-құқықтық,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Аппараттың ведомстволары жоқ.</w:t>
      </w:r>
    </w:p>
    <w:bookmarkEnd w:id="11"/>
    <w:bookmarkStart w:name="z21" w:id="12"/>
    <w:p>
      <w:pPr>
        <w:spacing w:after="0"/>
        <w:ind w:left="0"/>
        <w:jc w:val="both"/>
      </w:pPr>
      <w:r>
        <w:rPr>
          <w:rFonts w:ascii="Times New Roman"/>
          <w:b w:val="false"/>
          <w:i w:val="false"/>
          <w:color w:val="000000"/>
          <w:sz w:val="28"/>
        </w:rPr>
        <w:t>
      3. Аппарат өз қызметін Қазақстан Республикасының Конституциясына, Азаматтық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"Жұмылдыру дайындығы және жұмылдыру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"Азаматтық қорғау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Қазақстан Республикасының Президенті мен Үкіметінің актілерімен, сондай-ақ осы Ережеге сәйкес жүзеге асырады.</w:t>
      </w:r>
    </w:p>
    <w:bookmarkEnd w:id="12"/>
    <w:bookmarkStart w:name="z22" w:id="13"/>
    <w:p>
      <w:pPr>
        <w:spacing w:after="0"/>
        <w:ind w:left="0"/>
        <w:jc w:val="both"/>
      </w:pPr>
      <w:r>
        <w:rPr>
          <w:rFonts w:ascii="Times New Roman"/>
          <w:b w:val="false"/>
          <w:i w:val="false"/>
          <w:color w:val="000000"/>
          <w:sz w:val="28"/>
        </w:rPr>
        <w:t>
      4. Аппарат мемлекеттік мекеменің ұйымдық-құқықтық нысанындағы заңды тұлға болып табылады, мемлекеттік және орыс тілдерінде өз атауы, мөрі мен мөртаңбалары, белгіленген үлгідегі бланкілер" бар, "Бюджеттің атқарылуы және оған кассалық қызмет көрсету ережесін бекіту туралы" Қазақстан Республикасы Қаржы министрінің 2014 жылғы 4 желтоқсандағы № 5403 бұйрығына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Аппарат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Аппараттың,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Аппарат өз құзыретіндегі мәселелер бойынша әкімшілік рәсімдік-процессуалдық тәртіппен Қазақстан Республикасының Азаматтық кодексімен, Қазақстан Республикасының Бюджет кодексімен, Қазақстан Республикасының Еңбек кодексімен, "Жергілікті мемлекеттік басқару және өзін-өзі басқару туралы" Қазақстан Республикасының Заңымен, "Жұмылдыру дайындығы және жұмылдыру туралы" Қазақстан Республикасының Заңымен, Қазақстан Республикасының "Мемлекеттік мүлік туралы" Заңымен, Қазақстан Республикасының "Мемлекеттік көрсетілетін қызметтер туралы" Заңымен, Қазақстан Республикасының "Азаматтық қорғау туралы" Заңымен, Қазақстан Республикасының "Қазақстан Республикасының мемлекеттік қызметі туралы" Заңымен, Қазақстан Республикасының "Мемлекеттік сатып алу туралы" Заңымен, "Құқықтық актілер туралы" Қазақстан Республикасы Президентінің және Үкіметінің актілерімен көзделген "Солтүстік Қазақстан облысы Тимирязев ауданы әкімінің аппараты" коммуналдық мемлекеттік мекемесі басшысының бұйрықтарымен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xml:space="preserve">
      8. "Солтүстік Қазақстан облысы Тимирязев ауданы әкімінің аппараты" коммуналдық мемлекеттік мекемесінің құрылымы мен штат санының лимиті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сәйкес, сондай-ақ осы Ережемен бекітіледі. </w:t>
      </w:r>
    </w:p>
    <w:bookmarkEnd w:id="17"/>
    <w:bookmarkStart w:name="z27" w:id="18"/>
    <w:p>
      <w:pPr>
        <w:spacing w:after="0"/>
        <w:ind w:left="0"/>
        <w:jc w:val="both"/>
      </w:pPr>
      <w:r>
        <w:rPr>
          <w:rFonts w:ascii="Times New Roman"/>
          <w:b w:val="false"/>
          <w:i w:val="false"/>
          <w:color w:val="000000"/>
          <w:sz w:val="28"/>
        </w:rPr>
        <w:t>
      9. Заңды тұлғаның орналасқан жері: 151100, Қазақстан Республикасы, Солтүстік Қазақстан облысы, Тимирязев ауданы, Тимирязево ауылы, Ш. Уәлиханов көшесі, 1.</w:t>
      </w:r>
    </w:p>
    <w:bookmarkEnd w:id="18"/>
    <w:bookmarkStart w:name="z28" w:id="19"/>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19"/>
    <w:bookmarkStart w:name="z29" w:id="20"/>
    <w:p>
      <w:pPr>
        <w:spacing w:after="0"/>
        <w:ind w:left="0"/>
        <w:jc w:val="both"/>
      </w:pPr>
      <w:r>
        <w:rPr>
          <w:rFonts w:ascii="Times New Roman"/>
          <w:b w:val="false"/>
          <w:i w:val="false"/>
          <w:color w:val="000000"/>
          <w:sz w:val="28"/>
        </w:rPr>
        <w:t>
      11. Аппараттың қызметін қаржыландыру Бюджет кодексіне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0"/>
    <w:bookmarkStart w:name="z30" w:id="21"/>
    <w:p>
      <w:pPr>
        <w:spacing w:after="0"/>
        <w:ind w:left="0"/>
        <w:jc w:val="both"/>
      </w:pPr>
      <w:r>
        <w:rPr>
          <w:rFonts w:ascii="Times New Roman"/>
          <w:b w:val="false"/>
          <w:i w:val="false"/>
          <w:color w:val="000000"/>
          <w:sz w:val="28"/>
        </w:rPr>
        <w:t>
      12. Аппаратқа кәсіпкерлік субъектілерімен Аппараттың өкілеттігі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Аппаратқа заңнамалық актілермен кірістер әкелетін қызметті жүзеге асыру құқығы берілсе, онда егер Қазақстан Республикасының қаржы саласындағы заңнамасында өзгеше белгіленбесе, алынған кірістер мемлекеттік бюджетке жіберіледі.</w:t>
      </w:r>
    </w:p>
    <w:bookmarkEnd w:id="22"/>
    <w:bookmarkStart w:name="z32" w:id="23"/>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Солтүстік Қазақстан облысы Тимирязев ауданы әкімінің қызметін ақпараттық-талдамалық қамтамасыз ету;</w:t>
      </w:r>
    </w:p>
    <w:bookmarkEnd w:id="25"/>
    <w:bookmarkStart w:name="z35" w:id="26"/>
    <w:p>
      <w:pPr>
        <w:spacing w:after="0"/>
        <w:ind w:left="0"/>
        <w:jc w:val="both"/>
      </w:pPr>
      <w:r>
        <w:rPr>
          <w:rFonts w:ascii="Times New Roman"/>
          <w:b w:val="false"/>
          <w:i w:val="false"/>
          <w:color w:val="000000"/>
          <w:sz w:val="28"/>
        </w:rPr>
        <w:t>
      2) Солтүстік Қазақстан облысы Тимирязев ауданы әкімінің қызметін ұйымдастырушылық-құқықтық қамтамасыз ету;</w:t>
      </w:r>
    </w:p>
    <w:bookmarkEnd w:id="26"/>
    <w:bookmarkStart w:name="z36" w:id="27"/>
    <w:p>
      <w:pPr>
        <w:spacing w:after="0"/>
        <w:ind w:left="0"/>
        <w:jc w:val="both"/>
      </w:pPr>
      <w:r>
        <w:rPr>
          <w:rFonts w:ascii="Times New Roman"/>
          <w:b w:val="false"/>
          <w:i w:val="false"/>
          <w:color w:val="000000"/>
          <w:sz w:val="28"/>
        </w:rPr>
        <w:t>
      3) Солтүстік Қазақстан облысы Тимирязев ауданы әкімінің қызметін материалдық-техникалық қамтамасыз ету.</w:t>
      </w:r>
    </w:p>
    <w:bookmarkEnd w:id="27"/>
    <w:bookmarkStart w:name="z37" w:id="28"/>
    <w:p>
      <w:pPr>
        <w:spacing w:after="0"/>
        <w:ind w:left="0"/>
        <w:jc w:val="both"/>
      </w:pPr>
      <w:r>
        <w:rPr>
          <w:rFonts w:ascii="Times New Roman"/>
          <w:b w:val="false"/>
          <w:i w:val="false"/>
          <w:color w:val="000000"/>
          <w:sz w:val="28"/>
        </w:rPr>
        <w:t>
      14. Өкілеттіктері:</w:t>
      </w:r>
    </w:p>
    <w:bookmarkEnd w:id="28"/>
    <w:bookmarkStart w:name="z38" w:id="29"/>
    <w:p>
      <w:pPr>
        <w:spacing w:after="0"/>
        <w:ind w:left="0"/>
        <w:jc w:val="both"/>
      </w:pPr>
      <w:r>
        <w:rPr>
          <w:rFonts w:ascii="Times New Roman"/>
          <w:b w:val="false"/>
          <w:i w:val="false"/>
          <w:color w:val="000000"/>
          <w:sz w:val="28"/>
        </w:rPr>
        <w:t>
      1) құқығы:</w:t>
      </w:r>
    </w:p>
    <w:bookmarkEnd w:id="29"/>
    <w:bookmarkStart w:name="z39" w:id="3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Заңында көзделген, ауданның атқарушы органдарынан, төмен тұрған деңгейдегі әкімдерден олардың қызметі бойынша құжаттарды, ақпаратты, түсініктемелерді сұрату және алу, Аппарат құзыретіне жатқызылған тапсырмаларды беру, ауданның атқарушы органдарының, төмен тұрған әкімшілік-аумақтық бірліктер әкімдері аппараттарының қызметкерлерін аудан әкімдігінің және аудан әкімінің құзыретіне жатқызылған мәселелерді шешуге қатысуға тарту;</w:t>
      </w:r>
    </w:p>
    <w:bookmarkEnd w:id="30"/>
    <w:bookmarkStart w:name="z40" w:id="3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31"/>
    <w:bookmarkStart w:name="z41" w:id="32"/>
    <w:p>
      <w:pPr>
        <w:spacing w:after="0"/>
        <w:ind w:left="0"/>
        <w:jc w:val="both"/>
      </w:pPr>
      <w:r>
        <w:rPr>
          <w:rFonts w:ascii="Times New Roman"/>
          <w:b w:val="false"/>
          <w:i w:val="false"/>
          <w:color w:val="000000"/>
          <w:sz w:val="28"/>
        </w:rPr>
        <w:t>
      шарттар, келісімдер жасасу;</w:t>
      </w:r>
    </w:p>
    <w:bookmarkEnd w:id="32"/>
    <w:bookmarkStart w:name="z42" w:id="33"/>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Кодексінің 804-бабының 3-тармағына сәйкес ведомстволық бағынысты істер бойынша Қазақстан Республикасының "Әкімшілік құқық бұзушылық туралы" Кодексінің 729-бабында көзделген әкімшілік құқық бұзушылық туралы хаттамалар жасауға құқығы бар;</w:t>
      </w:r>
    </w:p>
    <w:bookmarkEnd w:id="33"/>
    <w:bookmarkStart w:name="z43" w:id="34"/>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"Жұмылдыру дайындығы және жұмылдыру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"Азаматтық қорғау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сәйкес көзделген құқықтарға ие болу.</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мемлекеттік көрсетілетін қызметтер туралы заңнамаға сәйкес халыққа сапалы мемлекеттік қызметтер көрсету;</w:t>
      </w:r>
    </w:p>
    <w:bookmarkEnd w:id="36"/>
    <w:bookmarkStart w:name="z46" w:id="37"/>
    <w:p>
      <w:pPr>
        <w:spacing w:after="0"/>
        <w:ind w:left="0"/>
        <w:jc w:val="both"/>
      </w:pPr>
      <w:r>
        <w:rPr>
          <w:rFonts w:ascii="Times New Roman"/>
          <w:b w:val="false"/>
          <w:i w:val="false"/>
          <w:color w:val="000000"/>
          <w:sz w:val="28"/>
        </w:rPr>
        <w:t>
      Қазақстан Республикасы Президентінің, Үкіметінің және орталық атқарушы органдардың, облыс, аудан әкімінің және әкімдігінің актілері мен тапсырмаларын сапалы және уақытылы орындау;</w:t>
      </w:r>
    </w:p>
    <w:bookmarkEnd w:id="37"/>
    <w:bookmarkStart w:name="z47" w:id="38"/>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"Жұмылдыру дайындығы және жұмылдыру туралы" Заңына, Қазақстан Республикасының "Мемлекеттік мүлік туралы" Заңына, Қазақстан Республикасының "Мемлекеттік көрсетілетін қызметтер туралы" Заңына, "Азаматтық қорғау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сәйкес көзделген міндеттерді жүзеге асыру.</w:t>
      </w:r>
    </w:p>
    <w:bookmarkEnd w:id="38"/>
    <w:bookmarkStart w:name="z48" w:id="39"/>
    <w:p>
      <w:pPr>
        <w:spacing w:after="0"/>
        <w:ind w:left="0"/>
        <w:jc w:val="both"/>
      </w:pPr>
      <w:r>
        <w:rPr>
          <w:rFonts w:ascii="Times New Roman"/>
          <w:b w:val="false"/>
          <w:i w:val="false"/>
          <w:color w:val="000000"/>
          <w:sz w:val="28"/>
        </w:rPr>
        <w:t>
      15. Функциялар:</w:t>
      </w:r>
    </w:p>
    <w:bookmarkEnd w:id="39"/>
    <w:p>
      <w:pPr>
        <w:spacing w:after="0"/>
        <w:ind w:left="0"/>
        <w:jc w:val="both"/>
      </w:pPr>
      <w:r>
        <w:rPr>
          <w:rFonts w:ascii="Times New Roman"/>
          <w:b w:val="false"/>
          <w:i w:val="false"/>
          <w:color w:val="000000"/>
          <w:sz w:val="28"/>
        </w:rPr>
        <w:t>
      1) селекторлық және жұмыс кеңестері, әкімдік отырыстары, халыққа есеп беру кездесулері, жұмыс сапарлары барысында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асыру;</w:t>
      </w:r>
    </w:p>
    <w:p>
      <w:pPr>
        <w:spacing w:after="0"/>
        <w:ind w:left="0"/>
        <w:jc w:val="both"/>
      </w:pPr>
      <w:r>
        <w:rPr>
          <w:rFonts w:ascii="Times New Roman"/>
          <w:b w:val="false"/>
          <w:i w:val="false"/>
          <w:color w:val="000000"/>
          <w:sz w:val="28"/>
        </w:rPr>
        <w:t>
      2) азаматтарды Қазақстан Республикасының Президентіне мемлекеттік марапат қағаздарымен марапаттауға ұсыныс енгізу, сондай-ақ азаматтарды облыс әкіміне Құрмет грамотасымен марапаттауға ұсыныс енгізу және азаматтарды аудан әкіміне грамотамен марапаттау туралы ұсыныс енгізу;</w:t>
      </w:r>
    </w:p>
    <w:p>
      <w:pPr>
        <w:spacing w:after="0"/>
        <w:ind w:left="0"/>
        <w:jc w:val="both"/>
      </w:pPr>
      <w:r>
        <w:rPr>
          <w:rFonts w:ascii="Times New Roman"/>
          <w:b w:val="false"/>
          <w:i w:val="false"/>
          <w:color w:val="000000"/>
          <w:sz w:val="28"/>
        </w:rPr>
        <w:t>
      3) аудан әкімінің қатысуымен өтетін консультативтік-кеңесші органдардың, штабтардың, комиссиялардың, кеңестердің, жиналыстардың, кездесулердің және басқа да іс-шаралардың әкімдігінің регламентіне сәйкес өткізілетін аудан әкімінің, әкімдігінің қызметін ұйымдастырушылық-құжаттамалық қамтамасыз ету;</w:t>
      </w:r>
    </w:p>
    <w:p>
      <w:pPr>
        <w:spacing w:after="0"/>
        <w:ind w:left="0"/>
        <w:jc w:val="both"/>
      </w:pPr>
      <w:r>
        <w:rPr>
          <w:rFonts w:ascii="Times New Roman"/>
          <w:b w:val="false"/>
          <w:i w:val="false"/>
          <w:color w:val="000000"/>
          <w:sz w:val="28"/>
        </w:rPr>
        <w:t>
      4) мүлік пен міндеттемелердің болуын және қозғалысын есепке алуды қамтамасыз ету, бекітілген нормаларға, нормативтерге және сметаларға, міндеттемелер мен төлемдер бойынша бюджеттік бағдарламаларды қаржыландырудың жеке жоспарларына сәйкес материалдық және қаржы ресурстарын пайдалану, шаруашылық қызметтің теріс нәтижелерінің алдын-алу;</w:t>
      </w:r>
    </w:p>
    <w:p>
      <w:pPr>
        <w:spacing w:after="0"/>
        <w:ind w:left="0"/>
        <w:jc w:val="both"/>
      </w:pPr>
      <w:r>
        <w:rPr>
          <w:rFonts w:ascii="Times New Roman"/>
          <w:b w:val="false"/>
          <w:i w:val="false"/>
          <w:color w:val="000000"/>
          <w:sz w:val="28"/>
        </w:rPr>
        <w:t>
      5) аудан әкімінің, аудан әкімі аппаратының қызметін қазақ және орыс тілдерінде мерзімді баспа басылымында немесе интернет-ресурста (аудан әкімі аппаратының сайты, Facebook, Instagram)жариялауды қамтамасыз ету;</w:t>
      </w:r>
    </w:p>
    <w:p>
      <w:pPr>
        <w:spacing w:after="0"/>
        <w:ind w:left="0"/>
        <w:jc w:val="both"/>
      </w:pPr>
      <w:r>
        <w:rPr>
          <w:rFonts w:ascii="Times New Roman"/>
          <w:b w:val="false"/>
          <w:i w:val="false"/>
          <w:color w:val="000000"/>
          <w:sz w:val="28"/>
        </w:rPr>
        <w:t>
      6) комиссиялар мен жұмыс топтарының қызметін қамтамасыз ету;</w:t>
      </w:r>
    </w:p>
    <w:p>
      <w:pPr>
        <w:spacing w:after="0"/>
        <w:ind w:left="0"/>
        <w:jc w:val="both"/>
      </w:pPr>
      <w:r>
        <w:rPr>
          <w:rFonts w:ascii="Times New Roman"/>
          <w:b w:val="false"/>
          <w:i w:val="false"/>
          <w:color w:val="000000"/>
          <w:sz w:val="28"/>
        </w:rPr>
        <w:t>
      7) Қазақстан Республикасы Еңбек кодексінің, мемлекеттік қызмет туралы заңнаманың талаптарына сәйкес кадрлық жұмыстарды жүргізу;</w:t>
      </w:r>
    </w:p>
    <w:p>
      <w:pPr>
        <w:spacing w:after="0"/>
        <w:ind w:left="0"/>
        <w:jc w:val="both"/>
      </w:pPr>
      <w:r>
        <w:rPr>
          <w:rFonts w:ascii="Times New Roman"/>
          <w:b w:val="false"/>
          <w:i w:val="false"/>
          <w:color w:val="000000"/>
          <w:sz w:val="28"/>
        </w:rPr>
        <w:t>
      8) бос әкімшілік мемлекеттік лауазымдарға орналасуға конкурстар ұйымдастыруды өткізу;</w:t>
      </w:r>
    </w:p>
    <w:p>
      <w:pPr>
        <w:spacing w:after="0"/>
        <w:ind w:left="0"/>
        <w:jc w:val="both"/>
      </w:pPr>
      <w:r>
        <w:rPr>
          <w:rFonts w:ascii="Times New Roman"/>
          <w:b w:val="false"/>
          <w:i w:val="false"/>
          <w:color w:val="000000"/>
          <w:sz w:val="28"/>
        </w:rPr>
        <w:t>
      9) функционалдық блоктар бойынша жергілікті бюджеттен қаржыландырылатын ауданның атқарушы органдарының "Б" корпусының мемлекеттік әкімшілік лауазымдарын бөлу жөніндегі бірыңғай комиссияның қызметін ұйымдастыру;</w:t>
      </w:r>
    </w:p>
    <w:p>
      <w:pPr>
        <w:spacing w:after="0"/>
        <w:ind w:left="0"/>
        <w:jc w:val="both"/>
      </w:pPr>
      <w:r>
        <w:rPr>
          <w:rFonts w:ascii="Times New Roman"/>
          <w:b w:val="false"/>
          <w:i w:val="false"/>
          <w:color w:val="000000"/>
          <w:sz w:val="28"/>
        </w:rPr>
        <w:t>
      10) жергілікті бюджеттен қаржыландырылатын ауданның атқарушы органдарының мемлекеттік қызметшілерінің тәртіптік теріс қылықтарын қарау жөніндегі бірыңғай тәртіптік комиссияның қызметін ұйымдастыру;</w:t>
      </w:r>
    </w:p>
    <w:p>
      <w:pPr>
        <w:spacing w:after="0"/>
        <w:ind w:left="0"/>
        <w:jc w:val="both"/>
      </w:pPr>
      <w:r>
        <w:rPr>
          <w:rFonts w:ascii="Times New Roman"/>
          <w:b w:val="false"/>
          <w:i w:val="false"/>
          <w:color w:val="000000"/>
          <w:sz w:val="28"/>
        </w:rPr>
        <w:t>
      11) жергілікті бюджеттен қаржыландырылатын ауданның атқарушы органдарының мемлекеттік қызметшілерінің қызметін бағалау жөніндегі бірыңғай комиссияның қызметін ұйымдастыру;</w:t>
      </w:r>
    </w:p>
    <w:p>
      <w:pPr>
        <w:spacing w:after="0"/>
        <w:ind w:left="0"/>
        <w:jc w:val="both"/>
      </w:pPr>
      <w:r>
        <w:rPr>
          <w:rFonts w:ascii="Times New Roman"/>
          <w:b w:val="false"/>
          <w:i w:val="false"/>
          <w:color w:val="000000"/>
          <w:sz w:val="28"/>
        </w:rPr>
        <w:t>
      12) ауданның атқарушы органдарымен көрсетілетін мемлекеттік қызметтер сапасының мониторингі;</w:t>
      </w:r>
    </w:p>
    <w:p>
      <w:pPr>
        <w:spacing w:after="0"/>
        <w:ind w:left="0"/>
        <w:jc w:val="both"/>
      </w:pPr>
      <w:r>
        <w:rPr>
          <w:rFonts w:ascii="Times New Roman"/>
          <w:b w:val="false"/>
          <w:i w:val="false"/>
          <w:color w:val="000000"/>
          <w:sz w:val="28"/>
        </w:rPr>
        <w:t>
      13) электрондық қызметтер мен электрондық үкіметті дамыту және енгізу;</w:t>
      </w:r>
    </w:p>
    <w:p>
      <w:pPr>
        <w:spacing w:after="0"/>
        <w:ind w:left="0"/>
        <w:jc w:val="both"/>
      </w:pPr>
      <w:r>
        <w:rPr>
          <w:rFonts w:ascii="Times New Roman"/>
          <w:b w:val="false"/>
          <w:i w:val="false"/>
          <w:color w:val="000000"/>
          <w:sz w:val="28"/>
        </w:rPr>
        <w:t>
      14) уәкілетті органға мемлекеттік қызметтер көрсету саласындағы жұмыстың жай-күйі туралы анықтамалық материалды ай сайын дайындау;</w:t>
      </w:r>
    </w:p>
    <w:p>
      <w:pPr>
        <w:spacing w:after="0"/>
        <w:ind w:left="0"/>
        <w:jc w:val="both"/>
      </w:pPr>
      <w:r>
        <w:rPr>
          <w:rFonts w:ascii="Times New Roman"/>
          <w:b w:val="false"/>
          <w:i w:val="false"/>
          <w:color w:val="000000"/>
          <w:sz w:val="28"/>
        </w:rPr>
        <w:t>
      15) мемлекеттік қызмет көрсету сапасына ішкі бақылау;</w:t>
      </w:r>
    </w:p>
    <w:p>
      <w:pPr>
        <w:spacing w:after="0"/>
        <w:ind w:left="0"/>
        <w:jc w:val="both"/>
      </w:pPr>
      <w:r>
        <w:rPr>
          <w:rFonts w:ascii="Times New Roman"/>
          <w:b w:val="false"/>
          <w:i w:val="false"/>
          <w:color w:val="000000"/>
          <w:sz w:val="28"/>
        </w:rPr>
        <w:t>
      16) құжаттамалық қамтамасыз етуді, оның ішінде тиісті құжат айналымын ұйымдастыру, ақпараттық технологияларды енгізу және дамыту жолымен жүзеге асыру, іс жүргізу ережелерінің сақталуын бақылау және мемлекеттік тілдің қолданылу аясын кеңейту;</w:t>
      </w:r>
    </w:p>
    <w:p>
      <w:pPr>
        <w:spacing w:after="0"/>
        <w:ind w:left="0"/>
        <w:jc w:val="both"/>
      </w:pPr>
      <w:r>
        <w:rPr>
          <w:rFonts w:ascii="Times New Roman"/>
          <w:b w:val="false"/>
          <w:i w:val="false"/>
          <w:color w:val="000000"/>
          <w:sz w:val="28"/>
        </w:rPr>
        <w:t>
      17) жеке және заңды тұлғалардың өтініштерін қабылдауды, тіркеуді және есепке алуды жүзеге асыру, аудан әкімінің, аудан әкімі орынбасарларының және аппарат басшысының жеке тұлғаларды және заңды тұлғалар өкілдерін жеке қабылдауын ұйымдастыру;</w:t>
      </w:r>
    </w:p>
    <w:p>
      <w:pPr>
        <w:spacing w:after="0"/>
        <w:ind w:left="0"/>
        <w:jc w:val="both"/>
      </w:pPr>
      <w:r>
        <w:rPr>
          <w:rFonts w:ascii="Times New Roman"/>
          <w:b w:val="false"/>
          <w:i w:val="false"/>
          <w:color w:val="000000"/>
          <w:sz w:val="28"/>
        </w:rPr>
        <w:t>
      18) мемлекеттік орган жіберген жеке және заңды тұлғалардың өтініштерін қарауға бақылау;</w:t>
      </w:r>
    </w:p>
    <w:p>
      <w:pPr>
        <w:spacing w:after="0"/>
        <w:ind w:left="0"/>
        <w:jc w:val="both"/>
      </w:pPr>
      <w:r>
        <w:rPr>
          <w:rFonts w:ascii="Times New Roman"/>
          <w:b w:val="false"/>
          <w:i w:val="false"/>
          <w:color w:val="000000"/>
          <w:sz w:val="28"/>
        </w:rPr>
        <w:t>
      19) аудан әкімінің аппараты бойынша, сондай-ақ ауданның атқарушы органдары бойынша жеке және заңды тұлғалардың өтініштерімен жұмыс мәселелері бойынша есептілікті уақтылы ұсынуды қамтамасыз ету;</w:t>
      </w:r>
    </w:p>
    <w:p>
      <w:pPr>
        <w:spacing w:after="0"/>
        <w:ind w:left="0"/>
        <w:jc w:val="both"/>
      </w:pPr>
      <w:r>
        <w:rPr>
          <w:rFonts w:ascii="Times New Roman"/>
          <w:b w:val="false"/>
          <w:i w:val="false"/>
          <w:color w:val="000000"/>
          <w:sz w:val="28"/>
        </w:rPr>
        <w:t>
      20) "Қызмет бабында пайдалану үшін" таратылуы шектелген қызметтік ақпаратпен (ҚБП) жұмысты ұйымдастыру;</w:t>
      </w:r>
    </w:p>
    <w:p>
      <w:pPr>
        <w:spacing w:after="0"/>
        <w:ind w:left="0"/>
        <w:jc w:val="both"/>
      </w:pPr>
      <w:r>
        <w:rPr>
          <w:rFonts w:ascii="Times New Roman"/>
          <w:b w:val="false"/>
          <w:i w:val="false"/>
          <w:color w:val="000000"/>
          <w:sz w:val="28"/>
        </w:rPr>
        <w:t>
      21) "Құжаттардың бірыңғай электрондық мұрағаты" АЖ жұмыс істеуін қамтамасыз ету;</w:t>
      </w:r>
    </w:p>
    <w:p>
      <w:pPr>
        <w:spacing w:after="0"/>
        <w:ind w:left="0"/>
        <w:jc w:val="both"/>
      </w:pPr>
      <w:r>
        <w:rPr>
          <w:rFonts w:ascii="Times New Roman"/>
          <w:b w:val="false"/>
          <w:i w:val="false"/>
          <w:color w:val="000000"/>
          <w:sz w:val="28"/>
        </w:rPr>
        <w:t>
      22) қолма-қол, сондай-ақ "Е-лицензиялау" АЖ "электрондық үкімет" веб-порталы арқылы келіп түскен мемлекеттік қызметтерді көрсетуге өтініштерді қабылдау;</w:t>
      </w:r>
    </w:p>
    <w:p>
      <w:pPr>
        <w:spacing w:after="0"/>
        <w:ind w:left="0"/>
        <w:jc w:val="both"/>
      </w:pPr>
      <w:r>
        <w:rPr>
          <w:rFonts w:ascii="Times New Roman"/>
          <w:b w:val="false"/>
          <w:i w:val="false"/>
          <w:color w:val="000000"/>
          <w:sz w:val="28"/>
        </w:rPr>
        <w:t>
      23) жеке және заңды тұлғалардан келіп түсетін өтініштерге мониторинг және талдау жүргізу;</w:t>
      </w:r>
    </w:p>
    <w:p>
      <w:pPr>
        <w:spacing w:after="0"/>
        <w:ind w:left="0"/>
        <w:jc w:val="both"/>
      </w:pPr>
      <w:r>
        <w:rPr>
          <w:rFonts w:ascii="Times New Roman"/>
          <w:b w:val="false"/>
          <w:i w:val="false"/>
          <w:color w:val="000000"/>
          <w:sz w:val="28"/>
        </w:rPr>
        <w:t>
      24) аудан әкімдігі және әкім шығарған актілерді есепке алу және тіркеу;</w:t>
      </w:r>
    </w:p>
    <w:p>
      <w:pPr>
        <w:spacing w:after="0"/>
        <w:ind w:left="0"/>
        <w:jc w:val="both"/>
      </w:pPr>
      <w:r>
        <w:rPr>
          <w:rFonts w:ascii="Times New Roman"/>
          <w:b w:val="false"/>
          <w:i w:val="false"/>
          <w:color w:val="000000"/>
          <w:sz w:val="28"/>
        </w:rPr>
        <w:t>
      25) әкімнің және әкімдіктің актілерін тиісінше ресімдеуді және таратуды қамтамасыз ету;</w:t>
      </w:r>
    </w:p>
    <w:p>
      <w:pPr>
        <w:spacing w:after="0"/>
        <w:ind w:left="0"/>
        <w:jc w:val="both"/>
      </w:pPr>
      <w:r>
        <w:rPr>
          <w:rFonts w:ascii="Times New Roman"/>
          <w:b w:val="false"/>
          <w:i w:val="false"/>
          <w:color w:val="000000"/>
          <w:sz w:val="28"/>
        </w:rPr>
        <w:t>
      26) әкімдік қаулыларының, әкім шешімдері мен өкімдерінің, аппарат мемлекеттік мекемесі басшысының бұйрықтарының жобаларын дайындауды ұйымдастыру және қамтамасыз ету;</w:t>
      </w:r>
    </w:p>
    <w:p>
      <w:pPr>
        <w:spacing w:after="0"/>
        <w:ind w:left="0"/>
        <w:jc w:val="both"/>
      </w:pPr>
      <w:r>
        <w:rPr>
          <w:rFonts w:ascii="Times New Roman"/>
          <w:b w:val="false"/>
          <w:i w:val="false"/>
          <w:color w:val="000000"/>
          <w:sz w:val="28"/>
        </w:rPr>
        <w:t>
      27) мемлекеттік және қызметтік құпияларды, құпия іс жүргізуді сақтау үшін жағдайларды қамтамасыз ету;</w:t>
      </w:r>
    </w:p>
    <w:p>
      <w:pPr>
        <w:spacing w:after="0"/>
        <w:ind w:left="0"/>
        <w:jc w:val="both"/>
      </w:pPr>
      <w:r>
        <w:rPr>
          <w:rFonts w:ascii="Times New Roman"/>
          <w:b w:val="false"/>
          <w:i w:val="false"/>
          <w:color w:val="000000"/>
          <w:sz w:val="28"/>
        </w:rPr>
        <w:t>
      28) нормативтік құқықтық актілердің, әкімнің, әкімдіктің құқықтық актілерінің жобаларын және мемлекеттік органның құқықтық мәселелер жөніндегі өзге де құжаттарын әзірлеу үшін әкім аппаратының басқа құрылымдық бөлімшелерінің, әкімдік бөлімдерінің, ауылдық округ әкімі аппараттарының қызметкерлерін белгіленген тәртіппен тарту, сондай-ақ нормативтік құқықтық актілерді "Құқықтық актілер туралы" Қазақстан Республикасының Заңында белгіленген тәртіппен сәйкес келтіру;</w:t>
      </w:r>
    </w:p>
    <w:p>
      <w:pPr>
        <w:spacing w:after="0"/>
        <w:ind w:left="0"/>
        <w:jc w:val="both"/>
      </w:pPr>
      <w:r>
        <w:rPr>
          <w:rFonts w:ascii="Times New Roman"/>
          <w:b w:val="false"/>
          <w:i w:val="false"/>
          <w:color w:val="000000"/>
          <w:sz w:val="28"/>
        </w:rPr>
        <w:t>
      29) әкім және аудан әкімдігі шығарған нормативтік құқықтық актілердің электрондық тіркелімін жүргізу;</w:t>
      </w:r>
    </w:p>
    <w:p>
      <w:pPr>
        <w:spacing w:after="0"/>
        <w:ind w:left="0"/>
        <w:jc w:val="both"/>
      </w:pPr>
      <w:r>
        <w:rPr>
          <w:rFonts w:ascii="Times New Roman"/>
          <w:b w:val="false"/>
          <w:i w:val="false"/>
          <w:color w:val="000000"/>
          <w:sz w:val="28"/>
        </w:rPr>
        <w:t>
      30) "Құқықтық мониторинг жүргізу ережесін бекіту туралы" Қазақстан Республикасы Үкіметінің 2016 жылғы 29 тамыздағы № 486 қаулысымен белгіленген тәртіпте аудан әкімінің және ауыл, ауылдық округ әкімдерінің нормативтік құқықтық актілеріне құқықтық мониторинг жүргізу;</w:t>
      </w:r>
    </w:p>
    <w:p>
      <w:pPr>
        <w:spacing w:after="0"/>
        <w:ind w:left="0"/>
        <w:jc w:val="both"/>
      </w:pPr>
      <w:r>
        <w:rPr>
          <w:rFonts w:ascii="Times New Roman"/>
          <w:b w:val="false"/>
          <w:i w:val="false"/>
          <w:color w:val="000000"/>
          <w:sz w:val="28"/>
        </w:rPr>
        <w:t>
      31) нормативтік құқықтық актілердің жобаларын ашық нормативтік құқықтық актілердің интернет-порталында орналастыру;</w:t>
      </w:r>
    </w:p>
    <w:p>
      <w:pPr>
        <w:spacing w:after="0"/>
        <w:ind w:left="0"/>
        <w:jc w:val="both"/>
      </w:pPr>
      <w:r>
        <w:rPr>
          <w:rFonts w:ascii="Times New Roman"/>
          <w:b w:val="false"/>
          <w:i w:val="false"/>
          <w:color w:val="000000"/>
          <w:sz w:val="28"/>
        </w:rPr>
        <w:t>
      32) нормативтік құқықтық актілердің жобаларын сыбайлас жемқорлыққа қарсы сараптамаға жіберу;</w:t>
      </w:r>
    </w:p>
    <w:p>
      <w:pPr>
        <w:spacing w:after="0"/>
        <w:ind w:left="0"/>
        <w:jc w:val="both"/>
      </w:pPr>
      <w:r>
        <w:rPr>
          <w:rFonts w:ascii="Times New Roman"/>
          <w:b w:val="false"/>
          <w:i w:val="false"/>
          <w:color w:val="000000"/>
          <w:sz w:val="28"/>
        </w:rPr>
        <w:t>
      33) құқықтық білім мектебінде сабақтар өткізу;</w:t>
      </w:r>
    </w:p>
    <w:p>
      <w:pPr>
        <w:spacing w:after="0"/>
        <w:ind w:left="0"/>
        <w:jc w:val="both"/>
      </w:pPr>
      <w:r>
        <w:rPr>
          <w:rFonts w:ascii="Times New Roman"/>
          <w:b w:val="false"/>
          <w:i w:val="false"/>
          <w:color w:val="000000"/>
          <w:sz w:val="28"/>
        </w:rPr>
        <w:t>
      34) мемлекеттік сатып алу туралы заңнамаға сәйкес мемлекеттік сатып алуды ұйымдастыру және өткізу рәсімдерін орындау;</w:t>
      </w:r>
    </w:p>
    <w:p>
      <w:pPr>
        <w:spacing w:after="0"/>
        <w:ind w:left="0"/>
        <w:jc w:val="both"/>
      </w:pPr>
      <w:r>
        <w:rPr>
          <w:rFonts w:ascii="Times New Roman"/>
          <w:b w:val="false"/>
          <w:i w:val="false"/>
          <w:color w:val="000000"/>
          <w:sz w:val="28"/>
        </w:rPr>
        <w:t>
      35) Аппарат қызметіндегі сыбайлас жемқорлық тәуекелдеріне ішкі талдау жүргізу;</w:t>
      </w:r>
    </w:p>
    <w:p>
      <w:pPr>
        <w:spacing w:after="0"/>
        <w:ind w:left="0"/>
        <w:jc w:val="both"/>
      </w:pPr>
      <w:r>
        <w:rPr>
          <w:rFonts w:ascii="Times New Roman"/>
          <w:b w:val="false"/>
          <w:i w:val="false"/>
          <w:color w:val="000000"/>
          <w:sz w:val="28"/>
        </w:rPr>
        <w:t>
      36) құқықтық тәртіпті қолдау, құқық бұзушылықтар мен сыбайлас жемқорлықтың профилактикасы, жұмылдыру дайындығы, жұмылдыру, аумақтық қорғаныс және азаматтық қорғау, азаматтарды әскери қызметке шақыру, терроризмге қарсы іс-қимыл мәселелері бойынша мемлекеттік, құқық қорғау органдарымен және қоғамдық ұйымдармен өзара іс-қимылды қамтамасыз ету;</w:t>
      </w:r>
    </w:p>
    <w:p>
      <w:pPr>
        <w:spacing w:after="0"/>
        <w:ind w:left="0"/>
        <w:jc w:val="both"/>
      </w:pPr>
      <w:r>
        <w:rPr>
          <w:rFonts w:ascii="Times New Roman"/>
          <w:b w:val="false"/>
          <w:i w:val="false"/>
          <w:color w:val="000000"/>
          <w:sz w:val="28"/>
        </w:rPr>
        <w:t>
      37) тиісті әкімшілік-аумақтық бірліктер шегінде әскерге шақырылуға жататын азаматтарды уақтылы хабардар етуді және жеткізуді, жиналу пункттеріне немесе әскери бөлімдерге және арнаулы мемлекеттік органдарға техника беруді ұйымдастыру және қамтамасыз ету, жұмылдыру, соғыс жағдайы кезеңінде және соғыс уақытында өздерінің басқаруындағы аудандық коммуналдық меншікті қорғаныс мұқтажы үшін Қазақстан Республикасы Үкіметінің шешімі бойынша беру;</w:t>
      </w:r>
    </w:p>
    <w:p>
      <w:pPr>
        <w:spacing w:after="0"/>
        <w:ind w:left="0"/>
        <w:jc w:val="both"/>
      </w:pPr>
      <w:r>
        <w:rPr>
          <w:rFonts w:ascii="Times New Roman"/>
          <w:b w:val="false"/>
          <w:i w:val="false"/>
          <w:color w:val="000000"/>
          <w:sz w:val="28"/>
        </w:rPr>
        <w:t>
      38) ауданның жұмылдыру жоспарын әзірлеу, облыс әкімдігімен келісу және бекіту, сондай-ақ тиісті әкімшілік-аумақтық бірліктер шегінде жұмылдыру дайындығы жөніндегі іс-шараларды жүргізу;</w:t>
      </w:r>
    </w:p>
    <w:p>
      <w:pPr>
        <w:spacing w:after="0"/>
        <w:ind w:left="0"/>
        <w:jc w:val="both"/>
      </w:pPr>
      <w:r>
        <w:rPr>
          <w:rFonts w:ascii="Times New Roman"/>
          <w:b w:val="false"/>
          <w:i w:val="false"/>
          <w:color w:val="000000"/>
          <w:sz w:val="28"/>
        </w:rPr>
        <w:t>
      39) азаматтық қорғау саласында тиісті әкімшілік-аумақтық бірліктің аумағында жергілікті ауқымдағы төтенше жағдайлардың салдарларын жоюды жүзеге асыру, сондай-ақ уәкілетті орган ведомствосының аумақтық бөлімшелерімен бірлесіп олардың алдын алуды және жоюды қамтамасыз ету;</w:t>
      </w:r>
    </w:p>
    <w:p>
      <w:pPr>
        <w:spacing w:after="0"/>
        <w:ind w:left="0"/>
        <w:jc w:val="both"/>
      </w:pPr>
      <w:r>
        <w:rPr>
          <w:rFonts w:ascii="Times New Roman"/>
          <w:b w:val="false"/>
          <w:i w:val="false"/>
          <w:color w:val="000000"/>
          <w:sz w:val="28"/>
        </w:rPr>
        <w:t>
      40) азаматтық қорғау саласында жасалған терроризм актісі нәтижесінде туындаған техногендік сипаттағы төтенше жағдайлардан халықты және аумақтарды қорғау жөніндегі іс-шараларды жүзеге асыру, сондай-ақ оның салдарларын жоюға қатысу;</w:t>
      </w:r>
    </w:p>
    <w:p>
      <w:pPr>
        <w:spacing w:after="0"/>
        <w:ind w:left="0"/>
        <w:jc w:val="both"/>
      </w:pPr>
      <w:r>
        <w:rPr>
          <w:rFonts w:ascii="Times New Roman"/>
          <w:b w:val="false"/>
          <w:i w:val="false"/>
          <w:color w:val="000000"/>
          <w:sz w:val="28"/>
        </w:rPr>
        <w:t>
      41) Қазақстан Республикасындағы сайлау туралы заңнама шеңберінде сайлау өткізу мәселелері бойынша іс-шараларды ұйымдастыру дайындығын және өткізу;</w:t>
      </w:r>
    </w:p>
    <w:bookmarkStart w:name="z49" w:id="40"/>
    <w:p>
      <w:pPr>
        <w:spacing w:after="0"/>
        <w:ind w:left="0"/>
        <w:jc w:val="both"/>
      </w:pPr>
      <w:r>
        <w:rPr>
          <w:rFonts w:ascii="Times New Roman"/>
          <w:b w:val="false"/>
          <w:i w:val="false"/>
          <w:color w:val="000000"/>
          <w:sz w:val="28"/>
        </w:rPr>
        <w:t>
      42) Қазақстан Республикасының соттарында коммуналдық мүлікті иелену, пайдалану және билік ету мәселелері бойынша, аудан әкімінің, әкімдігінің актілеріне шағымдану бойынша мемлекет мүддесін білдіру;</w:t>
      </w:r>
    </w:p>
    <w:bookmarkEnd w:id="40"/>
    <w:bookmarkStart w:name="z50" w:id="41"/>
    <w:p>
      <w:pPr>
        <w:spacing w:after="0"/>
        <w:ind w:left="0"/>
        <w:jc w:val="both"/>
      </w:pPr>
      <w:r>
        <w:rPr>
          <w:rFonts w:ascii="Times New Roman"/>
          <w:b w:val="false"/>
          <w:i w:val="false"/>
          <w:color w:val="000000"/>
          <w:sz w:val="28"/>
        </w:rPr>
        <w:t>
      43) аудан әкімінің орынбасарымен білім беру, денсаулық сақтау, ішкі саясат, мәдениет және тілдерді дамыту, дене шынықтыру және спорт, ұлтаралық қатынастар салаларындағы әлеуметтік мәселелер бойынша өзара әрекеттесу.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Солтүстік Қазақстан облысы Тимирязев ауданы әкімдігінің 28.07.2023 </w:t>
      </w:r>
      <w:r>
        <w:rPr>
          <w:rFonts w:ascii="Times New Roman"/>
          <w:b w:val="false"/>
          <w:i w:val="false"/>
          <w:color w:val="000000"/>
          <w:sz w:val="28"/>
        </w:rPr>
        <w:t>№ 159</w:t>
      </w:r>
      <w:r>
        <w:rPr>
          <w:rFonts w:ascii="Times New Roman"/>
          <w:b w:val="false"/>
          <w:i w:val="false"/>
          <w:color w:val="ff0000"/>
          <w:sz w:val="28"/>
        </w:rPr>
        <w:t xml:space="preserve"> (қол қойылған күннен бастап қолданысқа енгізіледі) қаулысымен.</w:t>
      </w:r>
      <w:r>
        <w:br/>
      </w:r>
      <w:r>
        <w:rPr>
          <w:rFonts w:ascii="Times New Roman"/>
          <w:b w:val="false"/>
          <w:i w:val="false"/>
          <w:color w:val="000000"/>
          <w:sz w:val="28"/>
        </w:rPr>
        <w:t>
</w:t>
      </w:r>
    </w:p>
    <w:bookmarkStart w:name="z93" w:id="42"/>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(болған жағдайда)</w:t>
      </w:r>
    </w:p>
    <w:bookmarkEnd w:id="42"/>
    <w:bookmarkStart w:name="z94" w:id="43"/>
    <w:p>
      <w:pPr>
        <w:spacing w:after="0"/>
        <w:ind w:left="0"/>
        <w:jc w:val="both"/>
      </w:pPr>
      <w:r>
        <w:rPr>
          <w:rFonts w:ascii="Times New Roman"/>
          <w:b w:val="false"/>
          <w:i w:val="false"/>
          <w:color w:val="000000"/>
          <w:sz w:val="28"/>
        </w:rPr>
        <w:t>
      16. Аппаратқа басшылықты Аппаратқа жүктелген міндеттердің орындалуына және оның өз өкілеттіктерін жүзеге асыруға дербес жауапты болатын аппарат басшысы жүзеге асырады.</w:t>
      </w:r>
    </w:p>
    <w:bookmarkEnd w:id="43"/>
    <w:bookmarkStart w:name="z95" w:id="44"/>
    <w:p>
      <w:pPr>
        <w:spacing w:after="0"/>
        <w:ind w:left="0"/>
        <w:jc w:val="both"/>
      </w:pPr>
      <w:r>
        <w:rPr>
          <w:rFonts w:ascii="Times New Roman"/>
          <w:b w:val="false"/>
          <w:i w:val="false"/>
          <w:color w:val="000000"/>
          <w:sz w:val="28"/>
        </w:rPr>
        <w:t>
      17. Аппарат басшысы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сәйкес қызметке тағайындалады және қызметтен босатылады.</w:t>
      </w:r>
    </w:p>
    <w:bookmarkEnd w:id="44"/>
    <w:bookmarkStart w:name="z96" w:id="45"/>
    <w:p>
      <w:pPr>
        <w:spacing w:after="0"/>
        <w:ind w:left="0"/>
        <w:jc w:val="both"/>
      </w:pPr>
      <w:r>
        <w:rPr>
          <w:rFonts w:ascii="Times New Roman"/>
          <w:b w:val="false"/>
          <w:i w:val="false"/>
          <w:color w:val="000000"/>
          <w:sz w:val="28"/>
        </w:rPr>
        <w:t>
      18. Аппарат басшысының орынбасарлары жоқ.</w:t>
      </w:r>
    </w:p>
    <w:bookmarkEnd w:id="45"/>
    <w:bookmarkStart w:name="z97" w:id="46"/>
    <w:p>
      <w:pPr>
        <w:spacing w:after="0"/>
        <w:ind w:left="0"/>
        <w:jc w:val="both"/>
      </w:pPr>
      <w:r>
        <w:rPr>
          <w:rFonts w:ascii="Times New Roman"/>
          <w:b w:val="false"/>
          <w:i w:val="false"/>
          <w:color w:val="000000"/>
          <w:sz w:val="28"/>
        </w:rPr>
        <w:t>
      19. Аппарат басшысының өкілеттігі:</w:t>
      </w:r>
    </w:p>
    <w:bookmarkEnd w:id="46"/>
    <w:bookmarkStart w:name="z98" w:id="47"/>
    <w:p>
      <w:pPr>
        <w:spacing w:after="0"/>
        <w:ind w:left="0"/>
        <w:jc w:val="both"/>
      </w:pPr>
      <w:r>
        <w:rPr>
          <w:rFonts w:ascii="Times New Roman"/>
          <w:b w:val="false"/>
          <w:i w:val="false"/>
          <w:color w:val="000000"/>
          <w:sz w:val="28"/>
        </w:rPr>
        <w:t>
      1) мемлекеттік органдар мен ұйымдарда мекеменің мүдделерін сенімхатсыз білдіреді;</w:t>
      </w:r>
    </w:p>
    <w:bookmarkEnd w:id="47"/>
    <w:bookmarkStart w:name="z99" w:id="48"/>
    <w:p>
      <w:pPr>
        <w:spacing w:after="0"/>
        <w:ind w:left="0"/>
        <w:jc w:val="both"/>
      </w:pPr>
      <w:r>
        <w:rPr>
          <w:rFonts w:ascii="Times New Roman"/>
          <w:b w:val="false"/>
          <w:i w:val="false"/>
          <w:color w:val="000000"/>
          <w:sz w:val="28"/>
        </w:rPr>
        <w:t>
      2) қаржы құжаттарына бірінші қол қою құқығына ие, шарттар жасайды, сенімхаттар береді;</w:t>
      </w:r>
    </w:p>
    <w:bookmarkEnd w:id="48"/>
    <w:bookmarkStart w:name="z100" w:id="49"/>
    <w:p>
      <w:pPr>
        <w:spacing w:after="0"/>
        <w:ind w:left="0"/>
        <w:jc w:val="both"/>
      </w:pPr>
      <w:r>
        <w:rPr>
          <w:rFonts w:ascii="Times New Roman"/>
          <w:b w:val="false"/>
          <w:i w:val="false"/>
          <w:color w:val="000000"/>
          <w:sz w:val="28"/>
        </w:rPr>
        <w:t>
      3) аудан әкімі аппаратының жұмысын ұйымдастырады және басшылық етеді және аппаратқа жүктелген функциялар мен міндеттердің орындалуына дербес жауапты болады;</w:t>
      </w:r>
    </w:p>
    <w:bookmarkEnd w:id="49"/>
    <w:bookmarkStart w:name="z101" w:id="50"/>
    <w:p>
      <w:pPr>
        <w:spacing w:after="0"/>
        <w:ind w:left="0"/>
        <w:jc w:val="both"/>
      </w:pPr>
      <w:r>
        <w:rPr>
          <w:rFonts w:ascii="Times New Roman"/>
          <w:b w:val="false"/>
          <w:i w:val="false"/>
          <w:color w:val="000000"/>
          <w:sz w:val="28"/>
        </w:rPr>
        <w:t>
      4) сыбайлас жемқорлыққа қарсы іс-қимыл бойынша іс-шаралар өткізеді;</w:t>
      </w:r>
    </w:p>
    <w:bookmarkEnd w:id="50"/>
    <w:bookmarkStart w:name="z102" w:id="51"/>
    <w:p>
      <w:pPr>
        <w:spacing w:after="0"/>
        <w:ind w:left="0"/>
        <w:jc w:val="both"/>
      </w:pPr>
      <w:r>
        <w:rPr>
          <w:rFonts w:ascii="Times New Roman"/>
          <w:b w:val="false"/>
          <w:i w:val="false"/>
          <w:color w:val="000000"/>
          <w:sz w:val="28"/>
        </w:rPr>
        <w:t>
      5) сыбайлас жемқорлыққа қарсы іс-қимыл бойынша шаралар қабылдамағаны үшін дербес жауапты болады;</w:t>
      </w:r>
    </w:p>
    <w:bookmarkEnd w:id="51"/>
    <w:bookmarkStart w:name="z103" w:id="52"/>
    <w:p>
      <w:pPr>
        <w:spacing w:after="0"/>
        <w:ind w:left="0"/>
        <w:jc w:val="both"/>
      </w:pPr>
      <w:r>
        <w:rPr>
          <w:rFonts w:ascii="Times New Roman"/>
          <w:b w:val="false"/>
          <w:i w:val="false"/>
          <w:color w:val="000000"/>
          <w:sz w:val="28"/>
        </w:rPr>
        <w:t>
      6) "Солтүстік Қазақстан облысы Тимирязев ауданы әкімінің аппараты" коммуналдық мемлекеттік мекемесі туралы Ережені, әкім аппаратының құрылымы мен штат саны бойынша ұсыныстарды әзірлейді және оларды аудан әкіміне бекітуге енгізеді, мемлекеттік қызметшілерге қосымша ақы белгілеу, материалдық көтермелеу (сыйақы), материалдық көмек көрсету жөнінде ұсыныстар енгізеді;</w:t>
      </w:r>
    </w:p>
    <w:bookmarkEnd w:id="52"/>
    <w:bookmarkStart w:name="z104" w:id="53"/>
    <w:p>
      <w:pPr>
        <w:spacing w:after="0"/>
        <w:ind w:left="0"/>
        <w:jc w:val="both"/>
      </w:pPr>
      <w:r>
        <w:rPr>
          <w:rFonts w:ascii="Times New Roman"/>
          <w:b w:val="false"/>
          <w:i w:val="false"/>
          <w:color w:val="000000"/>
          <w:sz w:val="28"/>
        </w:rPr>
        <w:t>
      7) "Солтүстік Қазақстан облысы Тимирязев ауданы әкімінің аппараты" коммуналдық мемлекеттік мекемесінің техникалық қызмет көрсетуді жүзеге асыратын және жұмыс істеуін қамтамасыз ететін және еңбек қатынастары мәселелері оның құзыретіне жатқызылған мемлекеттік қызметшілер болып табылмайтын аппарат коммуналдық мемлекеттік мекемесінің қызметкерлерін тағайындайды, босатады, тәртіптік жазаға тартады және көтермелеу шараларын қолданады;</w:t>
      </w:r>
    </w:p>
    <w:bookmarkEnd w:id="53"/>
    <w:bookmarkStart w:name="z105" w:id="54"/>
    <w:p>
      <w:pPr>
        <w:spacing w:after="0"/>
        <w:ind w:left="0"/>
        <w:jc w:val="both"/>
      </w:pPr>
      <w:r>
        <w:rPr>
          <w:rFonts w:ascii="Times New Roman"/>
          <w:b w:val="false"/>
          <w:i w:val="false"/>
          <w:color w:val="000000"/>
          <w:sz w:val="28"/>
        </w:rPr>
        <w:t>
      8) Аппараттың тұрғын үй қорына түгендеу жүргізеді;</w:t>
      </w:r>
    </w:p>
    <w:bookmarkEnd w:id="54"/>
    <w:bookmarkStart w:name="z106" w:id="55"/>
    <w:p>
      <w:pPr>
        <w:spacing w:after="0"/>
        <w:ind w:left="0"/>
        <w:jc w:val="both"/>
      </w:pPr>
      <w:r>
        <w:rPr>
          <w:rFonts w:ascii="Times New Roman"/>
          <w:b w:val="false"/>
          <w:i w:val="false"/>
          <w:color w:val="000000"/>
          <w:sz w:val="28"/>
        </w:rPr>
        <w:t>
      9) әкім аппараты бойынша бұйрықтар мен нұсқаулықтар шығарады;</w:t>
      </w:r>
    </w:p>
    <w:bookmarkEnd w:id="55"/>
    <w:bookmarkStart w:name="z107" w:id="56"/>
    <w:p>
      <w:pPr>
        <w:spacing w:after="0"/>
        <w:ind w:left="0"/>
        <w:jc w:val="both"/>
      </w:pPr>
      <w:r>
        <w:rPr>
          <w:rFonts w:ascii="Times New Roman"/>
          <w:b w:val="false"/>
          <w:i w:val="false"/>
          <w:color w:val="000000"/>
          <w:sz w:val="28"/>
        </w:rPr>
        <w:t>
      10) жеке және заңды тұлғаларды жеке қабылдауды жүзеге асырады;</w:t>
      </w:r>
    </w:p>
    <w:bookmarkEnd w:id="56"/>
    <w:bookmarkStart w:name="z108" w:id="57"/>
    <w:p>
      <w:pPr>
        <w:spacing w:after="0"/>
        <w:ind w:left="0"/>
        <w:jc w:val="both"/>
      </w:pPr>
      <w:r>
        <w:rPr>
          <w:rFonts w:ascii="Times New Roman"/>
          <w:b w:val="false"/>
          <w:i w:val="false"/>
          <w:color w:val="000000"/>
          <w:sz w:val="28"/>
        </w:rPr>
        <w:t>
      11) облыс әкімінің аппаратына берілетін ақпараттың дұрыстығына дербес жауапты болады.</w:t>
      </w:r>
    </w:p>
    <w:bookmarkEnd w:id="57"/>
    <w:bookmarkStart w:name="z109" w:id="58"/>
    <w:p>
      <w:pPr>
        <w:spacing w:after="0"/>
        <w:ind w:left="0"/>
        <w:jc w:val="both"/>
      </w:pPr>
      <w:r>
        <w:rPr>
          <w:rFonts w:ascii="Times New Roman"/>
          <w:b w:val="false"/>
          <w:i w:val="false"/>
          <w:color w:val="000000"/>
          <w:sz w:val="28"/>
        </w:rPr>
        <w:t>
      Аппарат басшысы болмаған кезеңде оның өкілеттіктерін орындауды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сондай-ақ осы Ережеге сәйкес оны алмастыратын адам жүзеге асырады.</w:t>
      </w:r>
    </w:p>
    <w:bookmarkEnd w:id="58"/>
    <w:bookmarkStart w:name="z110" w:id="59"/>
    <w:p>
      <w:pPr>
        <w:spacing w:after="0"/>
        <w:ind w:left="0"/>
        <w:jc w:val="left"/>
      </w:pPr>
      <w:r>
        <w:rPr>
          <w:rFonts w:ascii="Times New Roman"/>
          <w:b/>
          <w:i w:val="false"/>
          <w:color w:val="000000"/>
        </w:rPr>
        <w:t xml:space="preserve"> 4 тарау. Мемлекеттік органның мүлкі</w:t>
      </w:r>
    </w:p>
    <w:bookmarkEnd w:id="59"/>
    <w:bookmarkStart w:name="z111" w:id="60"/>
    <w:p>
      <w:pPr>
        <w:spacing w:after="0"/>
        <w:ind w:left="0"/>
        <w:jc w:val="both"/>
      </w:pPr>
      <w:r>
        <w:rPr>
          <w:rFonts w:ascii="Times New Roman"/>
          <w:b w:val="false"/>
          <w:i w:val="false"/>
          <w:color w:val="000000"/>
          <w:sz w:val="28"/>
        </w:rPr>
        <w:t>
      23. Аппараттың мемлекеттік мүлік туралы заңнамада көзделген жағдайларда жедел басқару құқығында оқшауланған мүлкі болуы мүмкін.</w:t>
      </w:r>
    </w:p>
    <w:bookmarkEnd w:id="60"/>
    <w:bookmarkStart w:name="z112" w:id="61"/>
    <w:p>
      <w:pPr>
        <w:spacing w:after="0"/>
        <w:ind w:left="0"/>
        <w:jc w:val="both"/>
      </w:pPr>
      <w:r>
        <w:rPr>
          <w:rFonts w:ascii="Times New Roman"/>
          <w:b w:val="false"/>
          <w:i w:val="false"/>
          <w:color w:val="000000"/>
          <w:sz w:val="28"/>
        </w:rPr>
        <w:t>
      24. Аппараттың мүлкі оған меншік иесі берген мүлік есебінен қалыптастырылады.</w:t>
      </w:r>
    </w:p>
    <w:bookmarkEnd w:id="61"/>
    <w:bookmarkStart w:name="z113" w:id="62"/>
    <w:p>
      <w:pPr>
        <w:spacing w:after="0"/>
        <w:ind w:left="0"/>
        <w:jc w:val="both"/>
      </w:pPr>
      <w:r>
        <w:rPr>
          <w:rFonts w:ascii="Times New Roman"/>
          <w:b w:val="false"/>
          <w:i w:val="false"/>
          <w:color w:val="000000"/>
          <w:sz w:val="28"/>
        </w:rPr>
        <w:t>
      24. Аппаратқа бекітілген мүлік коммуналдық меншікке жатады.</w:t>
      </w:r>
    </w:p>
    <w:bookmarkEnd w:id="62"/>
    <w:bookmarkStart w:name="z114" w:id="63"/>
    <w:p>
      <w:pPr>
        <w:spacing w:after="0"/>
        <w:ind w:left="0"/>
        <w:jc w:val="both"/>
      </w:pPr>
      <w:r>
        <w:rPr>
          <w:rFonts w:ascii="Times New Roman"/>
          <w:b w:val="false"/>
          <w:i w:val="false"/>
          <w:color w:val="000000"/>
          <w:sz w:val="28"/>
        </w:rPr>
        <w:t>
      25.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аппараттың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63"/>
    <w:bookmarkStart w:name="z115" w:id="64"/>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64"/>
    <w:bookmarkStart w:name="z116" w:id="65"/>
    <w:p>
      <w:pPr>
        <w:spacing w:after="0"/>
        <w:ind w:left="0"/>
        <w:jc w:val="both"/>
      </w:pPr>
      <w:r>
        <w:rPr>
          <w:rFonts w:ascii="Times New Roman"/>
          <w:b w:val="false"/>
          <w:i w:val="false"/>
          <w:color w:val="000000"/>
          <w:sz w:val="28"/>
        </w:rPr>
        <w:t>
      26. Қайта құру (біріктіру, қосу, бөлу, қайта құру)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жүзеге асырылады.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