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6b35" w14:textId="e4c6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ауыл шаруашылығы және ветеринария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28 маусымдағы № 163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Тимирязев ауданы әкімдігінің ауыл шаруашылығы және ветеринария бөлімі" коммуналдық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ауыл шаруашылығы және ветеринария бөлімі" коммуналдық мемлекеттік мекемесіне заңнамада белгіленген тәртіппен:</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және Қазақстан Республикасы нормативтік құқықтық актілердің эталондық бақылау банкіне ресми жариялау енгізу үшін жолдасын.</w:t>
      </w:r>
    </w:p>
    <w:bookmarkEnd w:id="3"/>
    <w:bookmarkStart w:name="z8" w:id="4"/>
    <w:p>
      <w:pPr>
        <w:spacing w:after="0"/>
        <w:ind w:left="0"/>
        <w:jc w:val="both"/>
      </w:pPr>
      <w:r>
        <w:rPr>
          <w:rFonts w:ascii="Times New Roman"/>
          <w:b w:val="false"/>
          <w:i w:val="false"/>
          <w:color w:val="000000"/>
          <w:sz w:val="28"/>
        </w:rPr>
        <w:t>
      осы қаулыны ресми жарияланғаннан кейін Солтүстік Қазақстан облысы Тимирязев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Солтүстiк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Тимирязев ауданы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ауыл шаруашылығы және ветеринария бөлімі"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Тимирязев а.</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Тимирязев ауданы әкімдігінің ауыл шаруашылығы және ветеринария бөлімі" коммуналдық мемлекеттік мекемесі (бұдан әрі-бөлім) мемлекеттік аграрлық саясат, агроөнеркәсіптік кешенді дамытуды мемлекеттік реттеу және ветеринария салаларындағы қызметті жүзеге асыруға Солтүстік Қазақстан облысы Тимирязев ауданының әкімдігі уәкілеттік берген аудандық бюджеттен қаржыландырылатын мемлекеттік орган болып табылады.</w:t>
      </w:r>
    </w:p>
    <w:bookmarkEnd w:id="10"/>
    <w:bookmarkStart w:name="z21" w:id="11"/>
    <w:p>
      <w:pPr>
        <w:spacing w:after="0"/>
        <w:ind w:left="0"/>
        <w:jc w:val="both"/>
      </w:pPr>
      <w:r>
        <w:rPr>
          <w:rFonts w:ascii="Times New Roman"/>
          <w:b w:val="false"/>
          <w:i w:val="false"/>
          <w:color w:val="000000"/>
          <w:sz w:val="28"/>
        </w:rPr>
        <w:t>
      2. Бөлімнің ведомстволары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Президенті мен Үкіметінің актілеріне, Қазақстан Республикасының агроөнеркәсіптік кешенді дамытуды мемлекеттік реттеу және ветеринария саласындағы заңдарына, өзге де нормативтік құқықтық актілерге,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нышандары және айырым белгілері, Қазақстан Республикасының Мемлекеттік Елтаңбасы бейнеленген мөрлері және қазақ және орыс тілдерінде өз атауы бар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Бөлімнің, егер агроөнеркәсіптік кешенді және ветеринарияны дамытуды мемлекеттік реттеу саласындағы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құзыретіндегі мәселелер бойынша агроөнеркәсіптік кешенді дамытуды мемлекеттік реттеу және ветеринария саласындағы заңнамада белгіленген тәртіппен, Бөлім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Бөлімнің құрылымы және штат санының лимиті "Қазақстан Республикасындағы жергілікті мемлекеттік басқару және өзін-өзі басқару туралы" Қазақстан Республикасының Заңы негізінде Солтүстік Қазақстан облысы Тимирязев ауданы әкімдігінің қаулысына сәйкес бекітіледі.</w:t>
      </w:r>
    </w:p>
    <w:bookmarkEnd w:id="17"/>
    <w:bookmarkStart w:name="z28" w:id="18"/>
    <w:p>
      <w:pPr>
        <w:spacing w:after="0"/>
        <w:ind w:left="0"/>
        <w:jc w:val="both"/>
      </w:pPr>
      <w:r>
        <w:rPr>
          <w:rFonts w:ascii="Times New Roman"/>
          <w:b w:val="false"/>
          <w:i w:val="false"/>
          <w:color w:val="000000"/>
          <w:sz w:val="28"/>
        </w:rPr>
        <w:t>
      9. "Қазақстан Республикасы Солтүстік Қазақстан облысы Тимирязев ауданы әкімдігінің ауыл шаруашылығы және ветеринария бөлімі" коммуналдық мемлекеттік мекемесінің орналасқан жері: Қазақстан Республикасы, Солтүстік Қазақстан облысы, Тимирязев ауданы, Тимирязев ауылы, Ш. Уәлиханов көшесі, 4.</w:t>
      </w:r>
    </w:p>
    <w:bookmarkEnd w:id="18"/>
    <w:bookmarkStart w:name="z29"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Қазақстан Республикасының Бюджет кодексіне сәйкес Қазақстан Республикасы Ұлттық Банкінің бюджетінен (шығыстар сметасынан) жүзеге асырылады.</w:t>
      </w:r>
    </w:p>
    <w:bookmarkEnd w:id="20"/>
    <w:bookmarkStart w:name="z31"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агроөнеркәсіптік кешенді дамытуды мемлекеттік реттеу және ветеринария саласындағы заңнамалық актілермен кірістер әкелетін қызметті жүзеге асыру құқығы берілсе, онда мұндай қызметтен алынған кірістер, егер Қазақстан Республикасының Қаржы және жергілікті басқару саласындағы заңнамасында өзгеше белгіленбесе, мемлекеттік бюджеттің кірісіне жіберіледі.</w:t>
      </w:r>
    </w:p>
    <w:bookmarkEnd w:id="22"/>
    <w:bookmarkStart w:name="z33"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агроөнеркәсіптік кешен және ветеринария саласындағы мемлекеттік саясатты дамытуға және жетілдіруге жәрдемдесу.</w:t>
      </w:r>
    </w:p>
    <w:bookmarkEnd w:id="25"/>
    <w:bookmarkStart w:name="z36" w:id="26"/>
    <w:p>
      <w:pPr>
        <w:spacing w:after="0"/>
        <w:ind w:left="0"/>
        <w:jc w:val="both"/>
      </w:pPr>
      <w:r>
        <w:rPr>
          <w:rFonts w:ascii="Times New Roman"/>
          <w:b w:val="false"/>
          <w:i w:val="false"/>
          <w:color w:val="000000"/>
          <w:sz w:val="28"/>
        </w:rPr>
        <w:t>
      14. Өкілеттіктер:</w:t>
      </w:r>
    </w:p>
    <w:bookmarkEnd w:id="26"/>
    <w:bookmarkStart w:name="z37" w:id="27"/>
    <w:p>
      <w:pPr>
        <w:spacing w:after="0"/>
        <w:ind w:left="0"/>
        <w:jc w:val="both"/>
      </w:pPr>
      <w:r>
        <w:rPr>
          <w:rFonts w:ascii="Times New Roman"/>
          <w:b w:val="false"/>
          <w:i w:val="false"/>
          <w:color w:val="000000"/>
          <w:sz w:val="28"/>
        </w:rPr>
        <w:t>
      1) құқықтар:</w:t>
      </w:r>
    </w:p>
    <w:bookmarkEnd w:id="27"/>
    <w:bookmarkStart w:name="z38" w:id="28"/>
    <w:p>
      <w:pPr>
        <w:spacing w:after="0"/>
        <w:ind w:left="0"/>
        <w:jc w:val="both"/>
      </w:pPr>
      <w:r>
        <w:rPr>
          <w:rFonts w:ascii="Times New Roman"/>
          <w:b w:val="false"/>
          <w:i w:val="false"/>
          <w:color w:val="000000"/>
          <w:sz w:val="28"/>
        </w:rPr>
        <w:t>
      Бөлімнің өзіне жүктелген міндеттерді іске асыру және агроөнеркәсіптік кешенді дамытуды мемлекеттік реттеу және ветеринария саласындағы заңнамада белгіленген тәртіппен өз функцияларын жүзеге асыру үшін құқығы бар:</w:t>
      </w:r>
    </w:p>
    <w:bookmarkEnd w:id="28"/>
    <w:bookmarkStart w:name="z39" w:id="29"/>
    <w:p>
      <w:pPr>
        <w:spacing w:after="0"/>
        <w:ind w:left="0"/>
        <w:jc w:val="both"/>
      </w:pPr>
      <w:r>
        <w:rPr>
          <w:rFonts w:ascii="Times New Roman"/>
          <w:b w:val="false"/>
          <w:i w:val="false"/>
          <w:color w:val="000000"/>
          <w:sz w:val="28"/>
        </w:rPr>
        <w:t>
      сотта талапкер және жауапкер болу;</w:t>
      </w:r>
    </w:p>
    <w:bookmarkEnd w:id="29"/>
    <w:bookmarkStart w:name="z40" w:id="30"/>
    <w:p>
      <w:pPr>
        <w:spacing w:after="0"/>
        <w:ind w:left="0"/>
        <w:jc w:val="both"/>
      </w:pPr>
      <w:r>
        <w:rPr>
          <w:rFonts w:ascii="Times New Roman"/>
          <w:b w:val="false"/>
          <w:i w:val="false"/>
          <w:color w:val="000000"/>
          <w:sz w:val="28"/>
        </w:rPr>
        <w:t>
      агроөнеркәсіптік кешен субъектілеріне мемлекеттік агроазық-түлік саясатының негізгі бағыттары мен тетіктерін түсіндіру жөніндегі жұмысты үйлестіру;</w:t>
      </w:r>
    </w:p>
    <w:bookmarkEnd w:id="30"/>
    <w:bookmarkStart w:name="z41" w:id="31"/>
    <w:p>
      <w:pPr>
        <w:spacing w:after="0"/>
        <w:ind w:left="0"/>
        <w:jc w:val="both"/>
      </w:pPr>
      <w:r>
        <w:rPr>
          <w:rFonts w:ascii="Times New Roman"/>
          <w:b w:val="false"/>
          <w:i w:val="false"/>
          <w:color w:val="000000"/>
          <w:sz w:val="28"/>
        </w:rPr>
        <w:t>
      аудандық бюджеттен қаржыландырылатын атқарушы органдармен, орталық атқарушы органдардың аумақтық бөлімшелерімен, ұйымдармен және мекемелермен, агроөнеркәсіптік кешен, ветеринария саласындағы мәселелер бойынша қоғамдық бірлестіктермен өзара іс-қимыл жасау;</w:t>
      </w:r>
    </w:p>
    <w:bookmarkEnd w:id="31"/>
    <w:bookmarkStart w:name="z42" w:id="32"/>
    <w:p>
      <w:pPr>
        <w:spacing w:after="0"/>
        <w:ind w:left="0"/>
        <w:jc w:val="both"/>
      </w:pPr>
      <w:r>
        <w:rPr>
          <w:rFonts w:ascii="Times New Roman"/>
          <w:b w:val="false"/>
          <w:i w:val="false"/>
          <w:color w:val="000000"/>
          <w:sz w:val="28"/>
        </w:rPr>
        <w:t>
      агроөнеркәсіптік кешенді дамытуды мемлекеттік реттеу және ветеринария саласындағы Қазақстан Республикасының қолданыстағы заңнамасында көзделген көлемде өзіне жүктелген функцияларды жүзеге асыру үшін мемлекеттік органдар мен ұйымдардан құжаттарды, ақпарат пен материалдарды сұрату және алу;</w:t>
      </w:r>
    </w:p>
    <w:bookmarkEnd w:id="32"/>
    <w:bookmarkStart w:name="z43" w:id="33"/>
    <w:p>
      <w:pPr>
        <w:spacing w:after="0"/>
        <w:ind w:left="0"/>
        <w:jc w:val="both"/>
      </w:pPr>
      <w:r>
        <w:rPr>
          <w:rFonts w:ascii="Times New Roman"/>
          <w:b w:val="false"/>
          <w:i w:val="false"/>
          <w:color w:val="000000"/>
          <w:sz w:val="28"/>
        </w:rPr>
        <w:t>
      Солтүстік Қазақстан облысы Тимирязев ауданының әкімі, Солтүстік Қазақстан облысы Тимирязев ауданының әкімдігі және ауыл шаруашылығы және ветеринария саласындағы бөлім құзыретінің мәселелеріне қатысты мемлекеттік органдар өткізетін отырыстарға, жиналыстарға және кеңестерге (селекторларды қоса алғанда) қатысу;</w:t>
      </w:r>
    </w:p>
    <w:bookmarkEnd w:id="33"/>
    <w:bookmarkStart w:name="z44" w:id="34"/>
    <w:p>
      <w:pPr>
        <w:spacing w:after="0"/>
        <w:ind w:left="0"/>
        <w:jc w:val="both"/>
      </w:pPr>
      <w:r>
        <w:rPr>
          <w:rFonts w:ascii="Times New Roman"/>
          <w:b w:val="false"/>
          <w:i w:val="false"/>
          <w:color w:val="000000"/>
          <w:sz w:val="28"/>
        </w:rPr>
        <w:t>
      ауыл шаруашылығы және ветеринария саласындағы мәселелер бойынша кеңестер, семинарлар, конференциялар өткізу;</w:t>
      </w:r>
    </w:p>
    <w:bookmarkEnd w:id="34"/>
    <w:bookmarkStart w:name="z45" w:id="35"/>
    <w:p>
      <w:pPr>
        <w:spacing w:after="0"/>
        <w:ind w:left="0"/>
        <w:jc w:val="both"/>
      </w:pPr>
      <w:r>
        <w:rPr>
          <w:rFonts w:ascii="Times New Roman"/>
          <w:b w:val="false"/>
          <w:i w:val="false"/>
          <w:color w:val="000000"/>
          <w:sz w:val="28"/>
        </w:rPr>
        <w:t>
      өз құзыреті шегінде бұқаралық ақпарат құралдарында ауыл шаруашылығы және ветеринария саласында ақпарат ұсыну;</w:t>
      </w:r>
    </w:p>
    <w:bookmarkEnd w:id="35"/>
    <w:bookmarkStart w:name="z46" w:id="36"/>
    <w:p>
      <w:pPr>
        <w:spacing w:after="0"/>
        <w:ind w:left="0"/>
        <w:jc w:val="both"/>
      </w:pPr>
      <w:r>
        <w:rPr>
          <w:rFonts w:ascii="Times New Roman"/>
          <w:b w:val="false"/>
          <w:i w:val="false"/>
          <w:color w:val="000000"/>
          <w:sz w:val="28"/>
        </w:rPr>
        <w:t>
      қажет болған жағдайда ауыл шаруашылығы және ветеринария саласында кеңестер, сараптамалық және жұмыс топтарын құру;</w:t>
      </w:r>
    </w:p>
    <w:bookmarkEnd w:id="36"/>
    <w:bookmarkStart w:name="z47" w:id="37"/>
    <w:p>
      <w:pPr>
        <w:spacing w:after="0"/>
        <w:ind w:left="0"/>
        <w:jc w:val="both"/>
      </w:pPr>
      <w:r>
        <w:rPr>
          <w:rFonts w:ascii="Times New Roman"/>
          <w:b w:val="false"/>
          <w:i w:val="false"/>
          <w:color w:val="000000"/>
          <w:sz w:val="28"/>
        </w:rPr>
        <w:t>
      Солтүстік Қазақстан облысы Тимирязев ауданының әкіміне ауыл шаруашылығы және ветеринария саласындағы бөлімнің құзыретіне жататын мәселелер бойынша қаулылардың, шешімдер мен өкімдердің жобаларын енгізуге.</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ауыл шаруашылығы және ветеринария саласында өзіне жүктелген функциялардың орындалуын қамтамасыз ету;</w:t>
      </w:r>
    </w:p>
    <w:bookmarkEnd w:id="39"/>
    <w:bookmarkStart w:name="z50" w:id="40"/>
    <w:p>
      <w:pPr>
        <w:spacing w:after="0"/>
        <w:ind w:left="0"/>
        <w:jc w:val="both"/>
      </w:pPr>
      <w:r>
        <w:rPr>
          <w:rFonts w:ascii="Times New Roman"/>
          <w:b w:val="false"/>
          <w:i w:val="false"/>
          <w:color w:val="000000"/>
          <w:sz w:val="28"/>
        </w:rPr>
        <w:t>
      заңды және негізделген шешімдер қабылдау және олардың орындалуын бақылауды қамтамасыз ету;</w:t>
      </w:r>
    </w:p>
    <w:bookmarkEnd w:id="40"/>
    <w:bookmarkStart w:name="z51" w:id="41"/>
    <w:p>
      <w:pPr>
        <w:spacing w:after="0"/>
        <w:ind w:left="0"/>
        <w:jc w:val="both"/>
      </w:pPr>
      <w:r>
        <w:rPr>
          <w:rFonts w:ascii="Times New Roman"/>
          <w:b w:val="false"/>
          <w:i w:val="false"/>
          <w:color w:val="000000"/>
          <w:sz w:val="28"/>
        </w:rPr>
        <w:t>
      бөлімге жіберілген өтініштерді, арыздарды, шағымдарды, жеке және заңды тұлғалардың ұсыныстарын белгіленген тәртіппен қарауға, олардың орындалуын бақылауға, Қазақстан Республикасының Әкімшілік рәсімдік-процестік кодексінде белгіленген жағдайларда және тәртіппен оларға жауаптар беруге;</w:t>
      </w:r>
    </w:p>
    <w:bookmarkEnd w:id="41"/>
    <w:bookmarkStart w:name="z52" w:id="42"/>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42"/>
    <w:bookmarkStart w:name="z53" w:id="43"/>
    <w:p>
      <w:pPr>
        <w:spacing w:after="0"/>
        <w:ind w:left="0"/>
        <w:jc w:val="both"/>
      </w:pPr>
      <w:r>
        <w:rPr>
          <w:rFonts w:ascii="Times New Roman"/>
          <w:b w:val="false"/>
          <w:i w:val="false"/>
          <w:color w:val="000000"/>
          <w:sz w:val="28"/>
        </w:rPr>
        <w:t>
      агроөнеркәсіптік кешен және ветеринария саласындағы қолданыстағы заңнамада көзделген ауыл шаруашылығы және ветеринария саласындағы өзге де міндеттерді іске асыру.</w:t>
      </w:r>
    </w:p>
    <w:bookmarkEnd w:id="43"/>
    <w:bookmarkStart w:name="z54" w:id="44"/>
    <w:p>
      <w:pPr>
        <w:spacing w:after="0"/>
        <w:ind w:left="0"/>
        <w:jc w:val="both"/>
      </w:pPr>
      <w:r>
        <w:rPr>
          <w:rFonts w:ascii="Times New Roman"/>
          <w:b w:val="false"/>
          <w:i w:val="false"/>
          <w:color w:val="000000"/>
          <w:sz w:val="28"/>
        </w:rPr>
        <w:t>
      15. функциялар:</w:t>
      </w:r>
    </w:p>
    <w:bookmarkEnd w:id="44"/>
    <w:bookmarkStart w:name="z55" w:id="45"/>
    <w:p>
      <w:pPr>
        <w:spacing w:after="0"/>
        <w:ind w:left="0"/>
        <w:jc w:val="both"/>
      </w:pPr>
      <w:r>
        <w:rPr>
          <w:rFonts w:ascii="Times New Roman"/>
          <w:b w:val="false"/>
          <w:i w:val="false"/>
          <w:color w:val="000000"/>
          <w:sz w:val="28"/>
        </w:rPr>
        <w:t>
      асыл тұқымды мал шаруашылығы саласындағы субъектілерден асыл тұқымды мал туралы деректер жинауды жүзеге асыру;</w:t>
      </w:r>
    </w:p>
    <w:bookmarkEnd w:id="45"/>
    <w:bookmarkStart w:name="z56" w:id="46"/>
    <w:p>
      <w:pPr>
        <w:spacing w:after="0"/>
        <w:ind w:left="0"/>
        <w:jc w:val="both"/>
      </w:pPr>
      <w:r>
        <w:rPr>
          <w:rFonts w:ascii="Times New Roman"/>
          <w:b w:val="false"/>
          <w:i w:val="false"/>
          <w:color w:val="000000"/>
          <w:sz w:val="28"/>
        </w:rPr>
        <w:t>
      бағалау нәтижелерінің жиынтық ведомстволарының деректерін талдау және тиісті әкімшілік-аумақтық бірлік бойынша оның нәтижелері туралы мүдделі тұлғаларды хабардар ету;</w:t>
      </w:r>
    </w:p>
    <w:bookmarkEnd w:id="46"/>
    <w:bookmarkStart w:name="z57" w:id="47"/>
    <w:p>
      <w:pPr>
        <w:spacing w:after="0"/>
        <w:ind w:left="0"/>
        <w:jc w:val="both"/>
      </w:pPr>
      <w:r>
        <w:rPr>
          <w:rFonts w:ascii="Times New Roman"/>
          <w:b w:val="false"/>
          <w:i w:val="false"/>
          <w:color w:val="000000"/>
          <w:sz w:val="28"/>
        </w:rPr>
        <w:t>
      елді мекендерде ауыл шаруашылығы жануарларын ұстау мен жаю қағидаларын әзірлеу және оларды бекіту үшін облыс мәслихатына енгізу;</w:t>
      </w:r>
    </w:p>
    <w:bookmarkEnd w:id="47"/>
    <w:bookmarkStart w:name="z58" w:id="48"/>
    <w:p>
      <w:pPr>
        <w:spacing w:after="0"/>
        <w:ind w:left="0"/>
        <w:jc w:val="both"/>
      </w:pPr>
      <w:r>
        <w:rPr>
          <w:rFonts w:ascii="Times New Roman"/>
          <w:b w:val="false"/>
          <w:i w:val="false"/>
          <w:color w:val="000000"/>
          <w:sz w:val="28"/>
        </w:rPr>
        <w:t>
      топырақтың құнарлылығын арттыру, ауданның агроөнеркәсіптік кешенін тұрақты дамыту жөніндегі бағдарламаларды әзірлеу;</w:t>
      </w:r>
    </w:p>
    <w:bookmarkEnd w:id="48"/>
    <w:bookmarkStart w:name="z59" w:id="49"/>
    <w:p>
      <w:pPr>
        <w:spacing w:after="0"/>
        <w:ind w:left="0"/>
        <w:jc w:val="both"/>
      </w:pPr>
      <w:r>
        <w:rPr>
          <w:rFonts w:ascii="Times New Roman"/>
          <w:b w:val="false"/>
          <w:i w:val="false"/>
          <w:color w:val="000000"/>
          <w:sz w:val="28"/>
        </w:rPr>
        <w:t>
      агроөнеркәсіптік кешенді дамыту саласындағы мемлекеттік техникалық инспекцияны жүзеге асыру;</w:t>
      </w:r>
    </w:p>
    <w:bookmarkEnd w:id="49"/>
    <w:bookmarkStart w:name="z60" w:id="50"/>
    <w:p>
      <w:pPr>
        <w:spacing w:after="0"/>
        <w:ind w:left="0"/>
        <w:jc w:val="both"/>
      </w:pPr>
      <w:r>
        <w:rPr>
          <w:rFonts w:ascii="Times New Roman"/>
          <w:b w:val="false"/>
          <w:i w:val="false"/>
          <w:color w:val="000000"/>
          <w:sz w:val="28"/>
        </w:rPr>
        <w:t>
      агроқұрылымдар мен кәсіпорындарға ауыл шаруашылығы өнімдерін қайта өңдеуді ұйымдастыруға, Қазақстан Республикасының агроөнеркәсіптік кешен саласындағы қолданыстағы заңнамасына сәйкес кредиттеудің Мемлекеттік бағдарламалары есебінен кредиттеуге жәрдемдесу;</w:t>
      </w:r>
    </w:p>
    <w:bookmarkEnd w:id="50"/>
    <w:bookmarkStart w:name="z61" w:id="51"/>
    <w:p>
      <w:pPr>
        <w:spacing w:after="0"/>
        <w:ind w:left="0"/>
        <w:jc w:val="both"/>
      </w:pPr>
      <w:r>
        <w:rPr>
          <w:rFonts w:ascii="Times New Roman"/>
          <w:b w:val="false"/>
          <w:i w:val="false"/>
          <w:color w:val="000000"/>
          <w:sz w:val="28"/>
        </w:rPr>
        <w:t>
      ауыл шаруашылығындағы жергілікті және шетелдік жетістіктер тәжірибесін зерделеу және насихаттау;</w:t>
      </w:r>
    </w:p>
    <w:bookmarkEnd w:id="51"/>
    <w:bookmarkStart w:name="z62" w:id="52"/>
    <w:p>
      <w:pPr>
        <w:spacing w:after="0"/>
        <w:ind w:left="0"/>
        <w:jc w:val="both"/>
      </w:pPr>
      <w:r>
        <w:rPr>
          <w:rFonts w:ascii="Times New Roman"/>
          <w:b w:val="false"/>
          <w:i w:val="false"/>
          <w:color w:val="000000"/>
          <w:sz w:val="28"/>
        </w:rPr>
        <w:t>
      ауданның агроөнеркәсіптік кешенінде инвестициялық саясатты жүзеге асыруға қатысу;</w:t>
      </w:r>
    </w:p>
    <w:bookmarkEnd w:id="52"/>
    <w:bookmarkStart w:name="z63" w:id="53"/>
    <w:p>
      <w:pPr>
        <w:spacing w:after="0"/>
        <w:ind w:left="0"/>
        <w:jc w:val="both"/>
      </w:pPr>
      <w:r>
        <w:rPr>
          <w:rFonts w:ascii="Times New Roman"/>
          <w:b w:val="false"/>
          <w:i w:val="false"/>
          <w:color w:val="000000"/>
          <w:sz w:val="28"/>
        </w:rPr>
        <w:t>
      ауданның әлеуметтік-экономикалық даму, инвестициялық саясат және ауылдағы әлеуметтік сала бағдарламаларын әзірлеуге қатысу;</w:t>
      </w:r>
    </w:p>
    <w:bookmarkEnd w:id="53"/>
    <w:bookmarkStart w:name="z64" w:id="54"/>
    <w:p>
      <w:pPr>
        <w:spacing w:after="0"/>
        <w:ind w:left="0"/>
        <w:jc w:val="both"/>
      </w:pPr>
      <w:r>
        <w:rPr>
          <w:rFonts w:ascii="Times New Roman"/>
          <w:b w:val="false"/>
          <w:i w:val="false"/>
          <w:color w:val="000000"/>
          <w:sz w:val="28"/>
        </w:rPr>
        <w:t>
      ауданның аграрлық секторының өндірістік қызметіне талдау жасау;</w:t>
      </w:r>
    </w:p>
    <w:bookmarkEnd w:id="54"/>
    <w:bookmarkStart w:name="z65" w:id="55"/>
    <w:p>
      <w:pPr>
        <w:spacing w:after="0"/>
        <w:ind w:left="0"/>
        <w:jc w:val="both"/>
      </w:pPr>
      <w:r>
        <w:rPr>
          <w:rFonts w:ascii="Times New Roman"/>
          <w:b w:val="false"/>
          <w:i w:val="false"/>
          <w:color w:val="000000"/>
          <w:sz w:val="28"/>
        </w:rPr>
        <w:t>
      ауыл шаруашылығы өндірісін кадрлық қамтамасыз етуді жақсарту жөніндегі шаралар кешенін жүзеге асыру, ауыл шаруашылығы құралымдарының басшылары мен мамандарының сапалық және сандық құрамына мониторинг жүргізу;</w:t>
      </w:r>
    </w:p>
    <w:bookmarkEnd w:id="55"/>
    <w:bookmarkStart w:name="z66" w:id="56"/>
    <w:p>
      <w:pPr>
        <w:spacing w:after="0"/>
        <w:ind w:left="0"/>
        <w:jc w:val="both"/>
      </w:pPr>
      <w:r>
        <w:rPr>
          <w:rFonts w:ascii="Times New Roman"/>
          <w:b w:val="false"/>
          <w:i w:val="false"/>
          <w:color w:val="000000"/>
          <w:sz w:val="28"/>
        </w:rPr>
        <w:t>
      ауданның ауыл шаруашылығы өндірісі мен қайта өңдеу өнеркәсібінің әлеуметтік-экономикалық дамуының орта мерзімді және стратегиялық жоспарларын әзірлеуге қатысу;</w:t>
      </w:r>
    </w:p>
    <w:bookmarkEnd w:id="56"/>
    <w:bookmarkStart w:name="z67" w:id="57"/>
    <w:p>
      <w:pPr>
        <w:spacing w:after="0"/>
        <w:ind w:left="0"/>
        <w:jc w:val="both"/>
      </w:pPr>
      <w:r>
        <w:rPr>
          <w:rFonts w:ascii="Times New Roman"/>
          <w:b w:val="false"/>
          <w:i w:val="false"/>
          <w:color w:val="000000"/>
          <w:sz w:val="28"/>
        </w:rPr>
        <w:t>
      тұқым шаруашылығы саласындағы мемлекеттік саясатты іске асыру;</w:t>
      </w:r>
    </w:p>
    <w:bookmarkEnd w:id="57"/>
    <w:bookmarkStart w:name="z68" w:id="58"/>
    <w:p>
      <w:pPr>
        <w:spacing w:after="0"/>
        <w:ind w:left="0"/>
        <w:jc w:val="both"/>
      </w:pPr>
      <w:r>
        <w:rPr>
          <w:rFonts w:ascii="Times New Roman"/>
          <w:b w:val="false"/>
          <w:i w:val="false"/>
          <w:color w:val="000000"/>
          <w:sz w:val="28"/>
        </w:rPr>
        <w:t>
      өсімдіктерді қорғау саласында халық арасында түсіндіру жұмыстарын ұйымдастыру және жүргізу, сондай-ақ зиянды организмдер бойынша фитосанитариялық мониторинг жүргізу бойынша жеке және заңды тұлғаларға әдістемелік көмек көрсету;</w:t>
      </w:r>
    </w:p>
    <w:bookmarkEnd w:id="58"/>
    <w:bookmarkStart w:name="z69" w:id="59"/>
    <w:p>
      <w:pPr>
        <w:spacing w:after="0"/>
        <w:ind w:left="0"/>
        <w:jc w:val="both"/>
      </w:pPr>
      <w:r>
        <w:rPr>
          <w:rFonts w:ascii="Times New Roman"/>
          <w:b w:val="false"/>
          <w:i w:val="false"/>
          <w:color w:val="000000"/>
          <w:sz w:val="28"/>
        </w:rPr>
        <w:t>
      агроөнеркәсіптік кешен саласында жедел ақпарат жинауды жүргізу;</w:t>
      </w:r>
    </w:p>
    <w:bookmarkEnd w:id="59"/>
    <w:bookmarkStart w:name="z70" w:id="60"/>
    <w:p>
      <w:pPr>
        <w:spacing w:after="0"/>
        <w:ind w:left="0"/>
        <w:jc w:val="both"/>
      </w:pPr>
      <w:r>
        <w:rPr>
          <w:rFonts w:ascii="Times New Roman"/>
          <w:b w:val="false"/>
          <w:i w:val="false"/>
          <w:color w:val="000000"/>
          <w:sz w:val="28"/>
        </w:rPr>
        <w:t>
      өсімдік шаруашылығы өнімінің шығымдылығы мен сапасын арттыруға, гербицидтерді, минералдық тыңайтқыштарды, тұқым шаруашылығын және мал шаруашылығын дамытуды субсидиялауға облыстық бюджеттен субсидиялаудың барлық бағдарламаларын іске асыру жөніндегі іс-шараларды жүзеге асыру;</w:t>
      </w:r>
    </w:p>
    <w:bookmarkEnd w:id="60"/>
    <w:bookmarkStart w:name="z71" w:id="6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Заңына сәйкес мемлекеттік техникалық инспекция саласында мемлекеттік қызметтер көрсету;</w:t>
      </w:r>
    </w:p>
    <w:bookmarkEnd w:id="61"/>
    <w:bookmarkStart w:name="z72" w:id="62"/>
    <w:p>
      <w:pPr>
        <w:spacing w:after="0"/>
        <w:ind w:left="0"/>
        <w:jc w:val="both"/>
      </w:pPr>
      <w:r>
        <w:rPr>
          <w:rFonts w:ascii="Times New Roman"/>
          <w:b w:val="false"/>
          <w:i w:val="false"/>
          <w:color w:val="000000"/>
          <w:sz w:val="28"/>
        </w:rPr>
        <w:t>
      ауыл шаруашылығы машиналарын мемлекеттік тіркеу бойынша есепке алу деректерін автоматтандырылған есепке алу жүйелеріне енгізу;</w:t>
      </w:r>
    </w:p>
    <w:bookmarkEnd w:id="62"/>
    <w:bookmarkStart w:name="z73" w:id="63"/>
    <w:p>
      <w:pPr>
        <w:spacing w:after="0"/>
        <w:ind w:left="0"/>
        <w:jc w:val="both"/>
      </w:pPr>
      <w:r>
        <w:rPr>
          <w:rFonts w:ascii="Times New Roman"/>
          <w:b w:val="false"/>
          <w:i w:val="false"/>
          <w:color w:val="000000"/>
          <w:sz w:val="28"/>
        </w:rPr>
        <w:t>
      заңнамада көзделген жағдайларда машиналарды тіркеуден шығаруға шектеулерді тіркеуді жүргізу;</w:t>
      </w:r>
    </w:p>
    <w:bookmarkEnd w:id="63"/>
    <w:bookmarkStart w:name="z74" w:id="64"/>
    <w:p>
      <w:pPr>
        <w:spacing w:after="0"/>
        <w:ind w:left="0"/>
        <w:jc w:val="both"/>
      </w:pPr>
      <w:r>
        <w:rPr>
          <w:rFonts w:ascii="Times New Roman"/>
          <w:b w:val="false"/>
          <w:i w:val="false"/>
          <w:color w:val="000000"/>
          <w:sz w:val="28"/>
        </w:rPr>
        <w:t>
      ауыл шаруашылығы техникасының жеке және заңды тұлғаларға тіркелгені туралы құзыретті органдар мен иеленушілердің сұрау салуларына жауаптар беру;</w:t>
      </w:r>
    </w:p>
    <w:bookmarkEnd w:id="64"/>
    <w:bookmarkStart w:name="z75" w:id="65"/>
    <w:p>
      <w:pPr>
        <w:spacing w:after="0"/>
        <w:ind w:left="0"/>
        <w:jc w:val="both"/>
      </w:pPr>
      <w:r>
        <w:rPr>
          <w:rFonts w:ascii="Times New Roman"/>
          <w:b w:val="false"/>
          <w:i w:val="false"/>
          <w:color w:val="000000"/>
          <w:sz w:val="28"/>
        </w:rPr>
        <w:t>
      ауыл шаруашылығы техникасының болуына, қажеттілігіне, көктемгі егіс және егін жинау жұмыстарын жүргізу үшін қажетті жанар-жағармай материалдарын сатып алуға мониторинг және талдау жүргізу;</w:t>
      </w:r>
    </w:p>
    <w:bookmarkEnd w:id="65"/>
    <w:bookmarkStart w:name="z76" w:id="66"/>
    <w:p>
      <w:pPr>
        <w:spacing w:after="0"/>
        <w:ind w:left="0"/>
        <w:jc w:val="both"/>
      </w:pPr>
      <w:r>
        <w:rPr>
          <w:rFonts w:ascii="Times New Roman"/>
          <w:b w:val="false"/>
          <w:i w:val="false"/>
          <w:color w:val="000000"/>
          <w:sz w:val="28"/>
        </w:rPr>
        <w:t>
      Солтүстік Қазақстан облысының әкімдігіне жануарларды асырау Қағидаларының жобасын, жануарларды асыраудың санитариялық аймақтарының шекараларын белгілеу жөнінде ұсыныстар енгізу;</w:t>
      </w:r>
    </w:p>
    <w:bookmarkEnd w:id="66"/>
    <w:bookmarkStart w:name="z77" w:id="67"/>
    <w:p>
      <w:pPr>
        <w:spacing w:after="0"/>
        <w:ind w:left="0"/>
        <w:jc w:val="both"/>
      </w:pPr>
      <w:r>
        <w:rPr>
          <w:rFonts w:ascii="Times New Roman"/>
          <w:b w:val="false"/>
          <w:i w:val="false"/>
          <w:color w:val="000000"/>
          <w:sz w:val="28"/>
        </w:rPr>
        <w:t>
      Солтүстік Қазақстан облысы Тимирязев ауданының аумағында жануарлардың жұқпалы аурулары пайда болған жағдайда ауданның бас мемлекеттік ветеринариялық-санитариялық инспекторының ұсынуы бойынша карантинді немесе шектеу іс-шараларын белгілеу туралы шешімнің жобасын әзірлеу;</w:t>
      </w:r>
    </w:p>
    <w:bookmarkEnd w:id="67"/>
    <w:bookmarkStart w:name="z78" w:id="68"/>
    <w:p>
      <w:pPr>
        <w:spacing w:after="0"/>
        <w:ind w:left="0"/>
        <w:jc w:val="both"/>
      </w:pPr>
      <w:r>
        <w:rPr>
          <w:rFonts w:ascii="Times New Roman"/>
          <w:b w:val="false"/>
          <w:i w:val="false"/>
          <w:color w:val="000000"/>
          <w:sz w:val="28"/>
        </w:rPr>
        <w:t>
      Солтүстік Қазақстан облысы Тимирязев ауданының аумағында жануарлардың жұқпалы ауруларының ошақтарын жою жөніндегі ветеринариялық іс-шаралар кешені жүргізілгеннен кейін ауданның бас мемлекеттік ветеринариялық-санитариялық инспекторының ұсынуы бойынша шектеу іс-шараларын немесе карантинді тоқтату туралы шешімнің жобасын әзірлеу;</w:t>
      </w:r>
    </w:p>
    <w:bookmarkEnd w:id="68"/>
    <w:bookmarkStart w:name="z79" w:id="69"/>
    <w:p>
      <w:pPr>
        <w:spacing w:after="0"/>
        <w:ind w:left="0"/>
        <w:jc w:val="both"/>
      </w:pPr>
      <w:r>
        <w:rPr>
          <w:rFonts w:ascii="Times New Roman"/>
          <w:b w:val="false"/>
          <w:i w:val="false"/>
          <w:color w:val="000000"/>
          <w:sz w:val="28"/>
        </w:rPr>
        <w:t xml:space="preserve">
      мемлекеттік ветеринариялық ұйымдарға аудан аумағында ветеринария саласындағы функцияларды орындау кезінде көмек көрсету; </w:t>
      </w:r>
    </w:p>
    <w:bookmarkEnd w:id="69"/>
    <w:bookmarkStart w:name="z80" w:id="7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белгіленген тәртіппен мемлекеттік ветеринариялық ұйымдарды қызметтік үй-жайлармен қамтамасыз ету;</w:t>
      </w:r>
    </w:p>
    <w:bookmarkEnd w:id="70"/>
    <w:bookmarkStart w:name="z81" w:id="71"/>
    <w:p>
      <w:pPr>
        <w:spacing w:after="0"/>
        <w:ind w:left="0"/>
        <w:jc w:val="both"/>
      </w:pPr>
      <w:r>
        <w:rPr>
          <w:rFonts w:ascii="Times New Roman"/>
          <w:b w:val="false"/>
          <w:i w:val="false"/>
          <w:color w:val="000000"/>
          <w:sz w:val="28"/>
        </w:rPr>
        <w:t>
      мал қорымдары (биотермиялық шұңқырлар) туралы деректерді (мәліметтерді) оларды мал қорымдарының (биотермиялық шұңқырлардың) тізіліміне енгізу үшін облыстардың жергілікті атқарушы органдарына ұсыну.</w:t>
      </w:r>
    </w:p>
    <w:bookmarkEnd w:id="71"/>
    <w:bookmarkStart w:name="z82" w:id="72"/>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72"/>
    <w:bookmarkStart w:name="z83" w:id="73"/>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bookmarkEnd w:id="73"/>
    <w:bookmarkStart w:name="z84" w:id="74"/>
    <w:p>
      <w:pPr>
        <w:spacing w:after="0"/>
        <w:ind w:left="0"/>
        <w:jc w:val="both"/>
      </w:pPr>
      <w:r>
        <w:rPr>
          <w:rFonts w:ascii="Times New Roman"/>
          <w:b w:val="false"/>
          <w:i w:val="false"/>
          <w:color w:val="000000"/>
          <w:sz w:val="28"/>
        </w:rPr>
        <w:t xml:space="preserve">
      17. Бөлімнің бірінші басшысын "Қазақстан Республикасының мемлекеттік қызметі туралы" Қазақстан Республикасының Заңына және еңбек заңнамасына сәйкес Солтүстік Қазақстан облысы Тимирязев ауданының әкімі қызметке тағайындайды және қызметтен босатады. </w:t>
      </w:r>
    </w:p>
    <w:bookmarkEnd w:id="74"/>
    <w:bookmarkStart w:name="z85" w:id="75"/>
    <w:p>
      <w:pPr>
        <w:spacing w:after="0"/>
        <w:ind w:left="0"/>
        <w:jc w:val="both"/>
      </w:pPr>
      <w:r>
        <w:rPr>
          <w:rFonts w:ascii="Times New Roman"/>
          <w:b w:val="false"/>
          <w:i w:val="false"/>
          <w:color w:val="000000"/>
          <w:sz w:val="28"/>
        </w:rPr>
        <w:t>
      18. Бөлімнің бірінші басшысының "Қазақстан Республикасының мемлекеттік қызметі туралы" Қазақстан Республикасының Заңына және еңбек заңнамасына сәйкес бөлімнің бірінші басшысы қызметке тағайындайтын және қызметтен босататын орынбасары болады.</w:t>
      </w:r>
    </w:p>
    <w:bookmarkEnd w:id="75"/>
    <w:bookmarkStart w:name="z86" w:id="76"/>
    <w:p>
      <w:pPr>
        <w:spacing w:after="0"/>
        <w:ind w:left="0"/>
        <w:jc w:val="both"/>
      </w:pPr>
      <w:r>
        <w:rPr>
          <w:rFonts w:ascii="Times New Roman"/>
          <w:b w:val="false"/>
          <w:i w:val="false"/>
          <w:color w:val="000000"/>
          <w:sz w:val="28"/>
        </w:rPr>
        <w:t>
      19. Бөлімнің бірінші басшысының өкілеттігі:</w:t>
      </w:r>
    </w:p>
    <w:bookmarkEnd w:id="76"/>
    <w:bookmarkStart w:name="z87" w:id="77"/>
    <w:p>
      <w:pPr>
        <w:spacing w:after="0"/>
        <w:ind w:left="0"/>
        <w:jc w:val="both"/>
      </w:pPr>
      <w:r>
        <w:rPr>
          <w:rFonts w:ascii="Times New Roman"/>
          <w:b w:val="false"/>
          <w:i w:val="false"/>
          <w:color w:val="000000"/>
          <w:sz w:val="28"/>
        </w:rPr>
        <w:t>
      өз құзыреті шегінде бұйрықтар шығарады, олардың орындалуын бақылауды ұйымдастырады;</w:t>
      </w:r>
    </w:p>
    <w:bookmarkEnd w:id="77"/>
    <w:bookmarkStart w:name="z88" w:id="78"/>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Заңына және еңбек заңнамасына сәйкес Бөлім қызметкерлерін жұмысқа қабылдайды және жұмыстан босатады, оларға көтермелеу және тәртіптік жазалау шараларын қолданады;</w:t>
      </w:r>
    </w:p>
    <w:bookmarkEnd w:id="78"/>
    <w:bookmarkStart w:name="z89" w:id="79"/>
    <w:p>
      <w:pPr>
        <w:spacing w:after="0"/>
        <w:ind w:left="0"/>
        <w:jc w:val="both"/>
      </w:pPr>
      <w:r>
        <w:rPr>
          <w:rFonts w:ascii="Times New Roman"/>
          <w:b w:val="false"/>
          <w:i w:val="false"/>
          <w:color w:val="000000"/>
          <w:sz w:val="28"/>
        </w:rPr>
        <w:t>
      бөлім атынан сенімхатсыз іс-әрекеттерді жүзеге асырады;</w:t>
      </w:r>
    </w:p>
    <w:bookmarkEnd w:id="79"/>
    <w:bookmarkStart w:name="z90" w:id="80"/>
    <w:p>
      <w:pPr>
        <w:spacing w:after="0"/>
        <w:ind w:left="0"/>
        <w:jc w:val="both"/>
      </w:pPr>
      <w:r>
        <w:rPr>
          <w:rFonts w:ascii="Times New Roman"/>
          <w:b w:val="false"/>
          <w:i w:val="false"/>
          <w:color w:val="000000"/>
          <w:sz w:val="28"/>
        </w:rPr>
        <w:t>
      басшы сыбайлас жемқорлыққа қарсы іс-қимыл бойынша іс-шаралардың орындалуына дербес жауапты болады;</w:t>
      </w:r>
    </w:p>
    <w:bookmarkEnd w:id="80"/>
    <w:bookmarkStart w:name="z91" w:id="81"/>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заңнаманың сақталуын қамтамасыз етеді.</w:t>
      </w:r>
    </w:p>
    <w:bookmarkEnd w:id="81"/>
    <w:bookmarkStart w:name="z92" w:id="82"/>
    <w:p>
      <w:pPr>
        <w:spacing w:after="0"/>
        <w:ind w:left="0"/>
        <w:jc w:val="both"/>
      </w:pPr>
      <w:r>
        <w:rPr>
          <w:rFonts w:ascii="Times New Roman"/>
          <w:b w:val="false"/>
          <w:i w:val="false"/>
          <w:color w:val="000000"/>
          <w:sz w:val="28"/>
        </w:rPr>
        <w:t>
      Бөлімнің бірінші басшысы болмаған кезеңде оның өкілеттіктерін "Қазақстан Республикасының мемлекеттік қызметі туралы" Қазақстан Республикасының Заңына сәйкес оны алмастыратын адам орындайды.</w:t>
      </w:r>
    </w:p>
    <w:bookmarkEnd w:id="82"/>
    <w:bookmarkStart w:name="z93" w:id="83"/>
    <w:p>
      <w:pPr>
        <w:spacing w:after="0"/>
        <w:ind w:left="0"/>
        <w:jc w:val="both"/>
      </w:pPr>
      <w:r>
        <w:rPr>
          <w:rFonts w:ascii="Times New Roman"/>
          <w:b w:val="false"/>
          <w:i w:val="false"/>
          <w:color w:val="000000"/>
          <w:sz w:val="28"/>
        </w:rPr>
        <w:t>
      20. Бірінші басшы өз орынбасарының өкілеттіктері мен функционалдық міндеттерін "Қазақстан Республикасының мемлекеттік қызметі туралы" Қазақстан Республикасының Заңына және еңбек заңнамасына сәйкес айқындайды.</w:t>
      </w:r>
    </w:p>
    <w:bookmarkEnd w:id="83"/>
    <w:bookmarkStart w:name="z94" w:id="84"/>
    <w:p>
      <w:pPr>
        <w:spacing w:after="0"/>
        <w:ind w:left="0"/>
        <w:jc w:val="left"/>
      </w:pPr>
      <w:r>
        <w:rPr>
          <w:rFonts w:ascii="Times New Roman"/>
          <w:b/>
          <w:i w:val="false"/>
          <w:color w:val="000000"/>
        </w:rPr>
        <w:t xml:space="preserve"> 4 тарау. Мемлекеттік органның мүлкі</w:t>
      </w:r>
    </w:p>
    <w:bookmarkEnd w:id="84"/>
    <w:bookmarkStart w:name="z95" w:id="85"/>
    <w:p>
      <w:pPr>
        <w:spacing w:after="0"/>
        <w:ind w:left="0"/>
        <w:jc w:val="both"/>
      </w:pPr>
      <w:r>
        <w:rPr>
          <w:rFonts w:ascii="Times New Roman"/>
          <w:b w:val="false"/>
          <w:i w:val="false"/>
          <w:color w:val="000000"/>
          <w:sz w:val="28"/>
        </w:rPr>
        <w:t>
      21. Бөлімнің "Мемлекеттік мүлік туралы" Қазақстан Республикасының Заңында көзделген жағдайларда жедел басқару құқығында оқшауланған мүлкі болу мүмкін.</w:t>
      </w:r>
    </w:p>
    <w:bookmarkEnd w:id="85"/>
    <w:bookmarkStart w:name="z96" w:id="8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"Мемлекеттік сатып алу туралы" Қазақстан Республикасының Заңында тыйым салынбаған өзге де көздер есебінен қалыптастырылады.</w:t>
      </w:r>
    </w:p>
    <w:bookmarkEnd w:id="86"/>
    <w:bookmarkStart w:name="z97" w:id="87"/>
    <w:p>
      <w:pPr>
        <w:spacing w:after="0"/>
        <w:ind w:left="0"/>
        <w:jc w:val="both"/>
      </w:pPr>
      <w:r>
        <w:rPr>
          <w:rFonts w:ascii="Times New Roman"/>
          <w:b w:val="false"/>
          <w:i w:val="false"/>
          <w:color w:val="000000"/>
          <w:sz w:val="28"/>
        </w:rPr>
        <w:t>
      22. Бөлімге бекітілген мүлік Солтүстік Қазақстан облысы Тимирязев ауданы әкімдігінің коммуналдық меншігіне жатады.</w:t>
      </w:r>
    </w:p>
    <w:bookmarkEnd w:id="87"/>
    <w:bookmarkStart w:name="z98" w:id="88"/>
    <w:p>
      <w:pPr>
        <w:spacing w:after="0"/>
        <w:ind w:left="0"/>
        <w:jc w:val="both"/>
      </w:pPr>
      <w:r>
        <w:rPr>
          <w:rFonts w:ascii="Times New Roman"/>
          <w:b w:val="false"/>
          <w:i w:val="false"/>
          <w:color w:val="000000"/>
          <w:sz w:val="28"/>
        </w:rPr>
        <w:t>
      23. Егер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
    <w:bookmarkStart w:name="z99" w:id="8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9"/>
    <w:bookmarkStart w:name="z100" w:id="90"/>
    <w:p>
      <w:pPr>
        <w:spacing w:after="0"/>
        <w:ind w:left="0"/>
        <w:jc w:val="both"/>
      </w:pPr>
      <w:r>
        <w:rPr>
          <w:rFonts w:ascii="Times New Roman"/>
          <w:b w:val="false"/>
          <w:i w:val="false"/>
          <w:color w:val="000000"/>
          <w:sz w:val="28"/>
        </w:rPr>
        <w:t>
      24. Бөлімді қайта ұйымдастыру (біріктіру, қосу, бөлу, бөліп шығару, қайта құру) және тарату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