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3b21" w14:textId="686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Дзержинский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Дзержинский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21671,4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Дзержинский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ауылдық округінде тіркелген жеке тұлғалардан көлік құралдарына салық.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2023 жылға арналған аудандық бюджеттен берілетін бюджеттік субвенциялар 18 917 мың теңге сомасында көзделгені ескерілсін.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шешіміне 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Тимирязев ауданы Дзержинский ауылдык округінің бюджеті.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№17/5 шешіміне 2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Тимирязев ауданы Дзержинский ауылдык округінің бюджеті.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 шешіміне 1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Тимирязев ауданы Дзержинский ауылдык округінің бюджеті.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Жеқе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