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935" w14:textId="a694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–522 698,2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487 064,2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525 512,1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- 2 813,9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2 813,9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25.09.2023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29.11.2023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округінің аумағында орналасқан жеке тұлғалардың мүлкіне салынатын салық;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жарнаманы; Тимирязев ауылдық округінің ауылдарында тіркелген жеке және заңды тұлғалардың көлік құралдарына салынатын салық.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қалыптасады деп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 болып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бюджетінде 2023 жылға арналған аудандық бюджеттен берілетін бюджеттік субвенциялар 13261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"Ауылдық округтің бюджетінде 2023 жылға аудандық бюджеттен 12693 мың теңге сомасында нысаналы трансферттер көзделгені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 1 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ауылдық округінiң бюджетi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25.09.2023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29.11.2023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 2 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ауылдық округінiң бюджетi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5).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 3 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округінiң бюджетi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5).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бюджетінін қаржы жылының басына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25.01.2023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