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c99a" w14:textId="218c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2018 жылғы 6 сәуірдегі № 71 "Атырау облысы Ауыл шаруашылығы және ветеринария басқармасы" мемлекеттік мекемесін қайта ұйымдастыру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26 мамырдағы № 125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2018 жылғы 6 сәуірдегі № 71 "Атырау облысы Ауыл шаруашылығы және ветеринария басқармасы" мемлекеттік мекемесін қайта ұйымдастыру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3-қосымшада: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Балық шаруашылығы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облысы Балық шаруашылығы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Қ.Е. Нұрлыбаевқа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26 мамыпдағы</w:t>
            </w:r>
            <w:r>
              <w:br/>
            </w:r>
            <w:r>
              <w:rPr>
                <w:rFonts w:ascii="Times New Roman"/>
                <w:b w:val="false"/>
                <w:i w:val="false"/>
                <w:color w:val="000000"/>
                <w:sz w:val="20"/>
              </w:rPr>
              <w:t>№ 125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6 сәуірдегі</w:t>
            </w:r>
            <w:r>
              <w:br/>
            </w:r>
            <w:r>
              <w:rPr>
                <w:rFonts w:ascii="Times New Roman"/>
                <w:b w:val="false"/>
                <w:i w:val="false"/>
                <w:color w:val="000000"/>
                <w:sz w:val="20"/>
              </w:rPr>
              <w:t>№ 71 қаулысымен бекітілген</w:t>
            </w:r>
          </w:p>
        </w:tc>
      </w:tr>
    </w:tbl>
    <w:bookmarkStart w:name="z14" w:id="7"/>
    <w:p>
      <w:pPr>
        <w:spacing w:after="0"/>
        <w:ind w:left="0"/>
        <w:jc w:val="left"/>
      </w:pPr>
      <w:r>
        <w:rPr>
          <w:rFonts w:ascii="Times New Roman"/>
          <w:b/>
          <w:i w:val="false"/>
          <w:color w:val="000000"/>
        </w:rPr>
        <w:t xml:space="preserve"> "Атырау облысы Балық шаруашылығы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"Атырау облысы Балық шаруашылығы басқармасы" мемлекеттік мекемесі (бұдан әрі - Басқарма) Атырау облысы бойынша балық шаруашылығы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6"/>
    <w:bookmarkStart w:name="z24"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балық аулайтын және оны қайта өңдейтін ұйымдарға өндірістік базаны дамыту, жаңа технологияларды енгізу жөнінде мемлекеттік қолдау көрсету;</w:t>
      </w:r>
    </w:p>
    <w:bookmarkEnd w:id="23"/>
    <w:bookmarkStart w:name="z31" w:id="24"/>
    <w:p>
      <w:pPr>
        <w:spacing w:after="0"/>
        <w:ind w:left="0"/>
        <w:jc w:val="both"/>
      </w:pPr>
      <w:r>
        <w:rPr>
          <w:rFonts w:ascii="Times New Roman"/>
          <w:b w:val="false"/>
          <w:i w:val="false"/>
          <w:color w:val="000000"/>
          <w:sz w:val="28"/>
        </w:rPr>
        <w:t>
      Басқармаға жүктелген өкілеттік шеңберінде балық ресурстарын қорғау, өсiмiн молайту және пайдалану саласындағы мемлекеттік саясатты іске асыру.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7"/>
    <w:bookmarkStart w:name="z35" w:id="28"/>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басқада заңды тұлғалардан ақпараттар мен құжаттарды сұратуға және алуға;</w:t>
      </w:r>
    </w:p>
    <w:bookmarkEnd w:id="28"/>
    <w:bookmarkStart w:name="z36" w:id="29"/>
    <w:p>
      <w:pPr>
        <w:spacing w:after="0"/>
        <w:ind w:left="0"/>
        <w:jc w:val="both"/>
      </w:pPr>
      <w:r>
        <w:rPr>
          <w:rFonts w:ascii="Times New Roman"/>
          <w:b w:val="false"/>
          <w:i w:val="false"/>
          <w:color w:val="000000"/>
          <w:sz w:val="28"/>
        </w:rPr>
        <w:t xml:space="preserve">
      қолданыстағы заңнамалық актілерде және осы </w:t>
      </w:r>
      <w:r>
        <w:rPr>
          <w:rFonts w:ascii="Times New Roman"/>
          <w:b w:val="false"/>
          <w:i w:val="false"/>
          <w:color w:val="000000"/>
          <w:sz w:val="28"/>
        </w:rPr>
        <w:t>Ереженің</w:t>
      </w:r>
      <w:r>
        <w:rPr>
          <w:rFonts w:ascii="Times New Roman"/>
          <w:b w:val="false"/>
          <w:i w:val="false"/>
          <w:color w:val="000000"/>
          <w:sz w:val="28"/>
        </w:rPr>
        <w:t xml:space="preserve"> функцияларында көзделген басқа да құқықтарды жүзеге асыруға құқығы бар;</w:t>
      </w:r>
    </w:p>
    <w:bookmarkEnd w:id="29"/>
    <w:bookmarkStart w:name="z37" w:id="30"/>
    <w:p>
      <w:pPr>
        <w:spacing w:after="0"/>
        <w:ind w:left="0"/>
        <w:jc w:val="both"/>
      </w:pPr>
      <w:r>
        <w:rPr>
          <w:rFonts w:ascii="Times New Roman"/>
          <w:b w:val="false"/>
          <w:i w:val="false"/>
          <w:color w:val="000000"/>
          <w:sz w:val="28"/>
        </w:rPr>
        <w:t>
      2) міндеттері: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39" w:id="31"/>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1"/>
    <w:bookmarkStart w:name="z40" w:id="32"/>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2"/>
    <w:bookmarkStart w:name="z41" w:id="3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3"/>
    <w:bookmarkStart w:name="z42" w:id="34"/>
    <w:p>
      <w:pPr>
        <w:spacing w:after="0"/>
        <w:ind w:left="0"/>
        <w:jc w:val="both"/>
      </w:pPr>
      <w:r>
        <w:rPr>
          <w:rFonts w:ascii="Times New Roman"/>
          <w:b w:val="false"/>
          <w:i w:val="false"/>
          <w:color w:val="000000"/>
          <w:sz w:val="28"/>
        </w:rPr>
        <w:t>
      14. Функциялары:</w:t>
      </w:r>
    </w:p>
    <w:bookmarkEnd w:id="34"/>
    <w:bookmarkStart w:name="z43" w:id="35"/>
    <w:p>
      <w:pPr>
        <w:spacing w:after="0"/>
        <w:ind w:left="0"/>
        <w:jc w:val="both"/>
      </w:pPr>
      <w:r>
        <w:rPr>
          <w:rFonts w:ascii="Times New Roman"/>
          <w:b w:val="false"/>
          <w:i w:val="false"/>
          <w:color w:val="000000"/>
          <w:sz w:val="28"/>
        </w:rPr>
        <w:t>
      1) жергiлiктi маңызы бар балық шаруашылығы су айдындарының тiзбесiн бекiтедi;</w:t>
      </w:r>
    </w:p>
    <w:bookmarkEnd w:id="35"/>
    <w:bookmarkStart w:name="z44" w:id="36"/>
    <w:p>
      <w:pPr>
        <w:spacing w:after="0"/>
        <w:ind w:left="0"/>
        <w:jc w:val="both"/>
      </w:pPr>
      <w:r>
        <w:rPr>
          <w:rFonts w:ascii="Times New Roman"/>
          <w:b w:val="false"/>
          <w:i w:val="false"/>
          <w:color w:val="000000"/>
          <w:sz w:val="28"/>
        </w:rPr>
        <w:t>
      2)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бекiтедi;</w:t>
      </w:r>
    </w:p>
    <w:bookmarkEnd w:id="36"/>
    <w:bookmarkStart w:name="z45" w:id="37"/>
    <w:p>
      <w:pPr>
        <w:spacing w:after="0"/>
        <w:ind w:left="0"/>
        <w:jc w:val="both"/>
      </w:pPr>
      <w:r>
        <w:rPr>
          <w:rFonts w:ascii="Times New Roman"/>
          <w:b w:val="false"/>
          <w:i w:val="false"/>
          <w:color w:val="000000"/>
          <w:sz w:val="28"/>
        </w:rPr>
        <w:t>
      3) жануарлар дүниесiн пайдаланушыларға Қазақстан Республикасының заңдарында белгiленген тәртiппен балық шаруашылығы су айдындарын және (немесе) учаскелерiн бекiтiп беру және балық шаруашылықтарының қажеттіліктері үшін сервитуттарды белгілеу жөнiнде шешімдер қабылдау бойынша жұмыстар жүргізу;</w:t>
      </w:r>
    </w:p>
    <w:bookmarkEnd w:id="37"/>
    <w:bookmarkStart w:name="z46" w:id="38"/>
    <w:p>
      <w:pPr>
        <w:spacing w:after="0"/>
        <w:ind w:left="0"/>
        <w:jc w:val="both"/>
      </w:pPr>
      <w:r>
        <w:rPr>
          <w:rFonts w:ascii="Times New Roman"/>
          <w:b w:val="false"/>
          <w:i w:val="false"/>
          <w:color w:val="000000"/>
          <w:sz w:val="28"/>
        </w:rPr>
        <w:t>
      4)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қабылдау бойынша жұмыстар жүргізу;</w:t>
      </w:r>
    </w:p>
    <w:bookmarkEnd w:id="38"/>
    <w:bookmarkStart w:name="z47" w:id="39"/>
    <w:p>
      <w:pPr>
        <w:spacing w:after="0"/>
        <w:ind w:left="0"/>
        <w:jc w:val="both"/>
      </w:pPr>
      <w:r>
        <w:rPr>
          <w:rFonts w:ascii="Times New Roman"/>
          <w:b w:val="false"/>
          <w:i w:val="false"/>
          <w:color w:val="000000"/>
          <w:sz w:val="28"/>
        </w:rPr>
        <w:t>
      5) жануарларға (балықтарға) ауырып қалған, бекітіліп берілмеген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39"/>
    <w:bookmarkStart w:name="z48" w:id="40"/>
    <w:p>
      <w:pPr>
        <w:spacing w:after="0"/>
        <w:ind w:left="0"/>
        <w:jc w:val="both"/>
      </w:pPr>
      <w:r>
        <w:rPr>
          <w:rFonts w:ascii="Times New Roman"/>
          <w:b w:val="false"/>
          <w:i w:val="false"/>
          <w:color w:val="000000"/>
          <w:sz w:val="28"/>
        </w:rPr>
        <w:t>
      6) жануарларды (балықтарды), оның ішінде балықтардың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40"/>
    <w:bookmarkStart w:name="z49" w:id="41"/>
    <w:p>
      <w:pPr>
        <w:spacing w:after="0"/>
        <w:ind w:left="0"/>
        <w:jc w:val="both"/>
      </w:pPr>
      <w:r>
        <w:rPr>
          <w:rFonts w:ascii="Times New Roman"/>
          <w:b w:val="false"/>
          <w:i w:val="false"/>
          <w:color w:val="000000"/>
          <w:sz w:val="28"/>
        </w:rPr>
        <w:t>
      7) балық шаруашылығы су айдындарының және (немесе) учаскелерiнiң резервтiк қорын қорғауды ұйымдастырады және қамтамасыз етедi;</w:t>
      </w:r>
    </w:p>
    <w:bookmarkEnd w:id="41"/>
    <w:bookmarkStart w:name="z50" w:id="42"/>
    <w:p>
      <w:pPr>
        <w:spacing w:after="0"/>
        <w:ind w:left="0"/>
        <w:jc w:val="both"/>
      </w:pPr>
      <w:r>
        <w:rPr>
          <w:rFonts w:ascii="Times New Roman"/>
          <w:b w:val="false"/>
          <w:i w:val="false"/>
          <w:color w:val="000000"/>
          <w:sz w:val="28"/>
        </w:rPr>
        <w:t>
      8) ғылыми ұсынымдар негізінде балық шаруашылығы су айдындарын және (немесе) учаскелерін паспорттауды жүргізеді;</w:t>
      </w:r>
    </w:p>
    <w:bookmarkEnd w:id="42"/>
    <w:bookmarkStart w:name="z51" w:id="43"/>
    <w:p>
      <w:pPr>
        <w:spacing w:after="0"/>
        <w:ind w:left="0"/>
        <w:jc w:val="both"/>
      </w:pPr>
      <w:r>
        <w:rPr>
          <w:rFonts w:ascii="Times New Roman"/>
          <w:b w:val="false"/>
          <w:i w:val="false"/>
          <w:color w:val="000000"/>
          <w:sz w:val="28"/>
        </w:rPr>
        <w:t>
      9) рекреациялық балық аулау аймағын белгілеу бойынша жұмыстар жүргізу;</w:t>
      </w:r>
    </w:p>
    <w:bookmarkEnd w:id="43"/>
    <w:bookmarkStart w:name="z52" w:id="44"/>
    <w:p>
      <w:pPr>
        <w:spacing w:after="0"/>
        <w:ind w:left="0"/>
        <w:jc w:val="both"/>
      </w:pPr>
      <w:r>
        <w:rPr>
          <w:rFonts w:ascii="Times New Roman"/>
          <w:b w:val="false"/>
          <w:i w:val="false"/>
          <w:color w:val="000000"/>
          <w:sz w:val="28"/>
        </w:rPr>
        <w:t>
      10) балық шаруашылығы учаскелерінің шекараларын белгілейді, ұйықтарды (ұйықтық учаскелерді) ашады және жабады;</w:t>
      </w:r>
    </w:p>
    <w:bookmarkEnd w:id="44"/>
    <w:bookmarkStart w:name="z53" w:id="45"/>
    <w:p>
      <w:pPr>
        <w:spacing w:after="0"/>
        <w:ind w:left="0"/>
        <w:jc w:val="both"/>
      </w:pPr>
      <w:r>
        <w:rPr>
          <w:rFonts w:ascii="Times New Roman"/>
          <w:b w:val="false"/>
          <w:i w:val="false"/>
          <w:color w:val="000000"/>
          <w:sz w:val="28"/>
        </w:rPr>
        <w:t>
      11)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(балық ресурстарын) пайдалануға рұқсат береді;</w:t>
      </w:r>
    </w:p>
    <w:bookmarkEnd w:id="45"/>
    <w:bookmarkStart w:name="z54" w:id="46"/>
    <w:p>
      <w:pPr>
        <w:spacing w:after="0"/>
        <w:ind w:left="0"/>
        <w:jc w:val="both"/>
      </w:pPr>
      <w:r>
        <w:rPr>
          <w:rFonts w:ascii="Times New Roman"/>
          <w:b w:val="false"/>
          <w:i w:val="false"/>
          <w:color w:val="000000"/>
          <w:sz w:val="28"/>
        </w:rPr>
        <w:t>
      12)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46"/>
    <w:bookmarkStart w:name="z55" w:id="47"/>
    <w:p>
      <w:pPr>
        <w:spacing w:after="0"/>
        <w:ind w:left="0"/>
        <w:jc w:val="both"/>
      </w:pPr>
      <w:r>
        <w:rPr>
          <w:rFonts w:ascii="Times New Roman"/>
          <w:b w:val="false"/>
          <w:i w:val="false"/>
          <w:color w:val="000000"/>
          <w:sz w:val="28"/>
        </w:rPr>
        <w:t>
      13)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47"/>
    <w:bookmarkStart w:name="z56" w:id="48"/>
    <w:p>
      <w:pPr>
        <w:spacing w:after="0"/>
        <w:ind w:left="0"/>
        <w:jc w:val="both"/>
      </w:pPr>
      <w:r>
        <w:rPr>
          <w:rFonts w:ascii="Times New Roman"/>
          <w:b w:val="false"/>
          <w:i w:val="false"/>
          <w:color w:val="000000"/>
          <w:sz w:val="28"/>
        </w:rPr>
        <w:t>
      14) инвестициялық салымдар кезінде балық шаруашылығы субъектісі шеккен шығыстардың бір бөлігін өтейді;</w:t>
      </w:r>
    </w:p>
    <w:bookmarkEnd w:id="48"/>
    <w:bookmarkStart w:name="z57" w:id="49"/>
    <w:p>
      <w:pPr>
        <w:spacing w:after="0"/>
        <w:ind w:left="0"/>
        <w:jc w:val="both"/>
      </w:pPr>
      <w:r>
        <w:rPr>
          <w:rFonts w:ascii="Times New Roman"/>
          <w:b w:val="false"/>
          <w:i w:val="false"/>
          <w:color w:val="000000"/>
          <w:sz w:val="28"/>
        </w:rPr>
        <w:t>
      15) акваөсіру (балық өсіру) өнімінің өнімділігі мен сапасын арттыруға, сондай-ақ асыл тұқымды балық өсіруді дамытуға субсидиялар береді;</w:t>
      </w:r>
    </w:p>
    <w:bookmarkEnd w:id="49"/>
    <w:bookmarkStart w:name="z58" w:id="50"/>
    <w:p>
      <w:pPr>
        <w:spacing w:after="0"/>
        <w:ind w:left="0"/>
        <w:jc w:val="both"/>
      </w:pPr>
      <w:r>
        <w:rPr>
          <w:rFonts w:ascii="Times New Roman"/>
          <w:b w:val="false"/>
          <w:i w:val="false"/>
          <w:color w:val="000000"/>
          <w:sz w:val="28"/>
        </w:rPr>
        <w:t>
      16) заңнамаға сәйкес оған жүктелген басқа да функцияларды жүзеге асырады;</w:t>
      </w:r>
    </w:p>
    <w:bookmarkEnd w:id="50"/>
    <w:bookmarkStart w:name="z59" w:id="51"/>
    <w:p>
      <w:pPr>
        <w:spacing w:after="0"/>
        <w:ind w:left="0"/>
        <w:jc w:val="left"/>
      </w:pPr>
      <w:r>
        <w:rPr>
          <w:rFonts w:ascii="Times New Roman"/>
          <w:b/>
          <w:i w:val="false"/>
          <w:color w:val="000000"/>
        </w:rPr>
        <w:t xml:space="preserve"> 3. Басқарма басшысының мәртебесі, өкілеттіктері</w:t>
      </w:r>
    </w:p>
    <w:bookmarkEnd w:id="51"/>
    <w:bookmarkStart w:name="z60" w:id="52"/>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2"/>
    <w:bookmarkStart w:name="z61" w:id="53"/>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bookmarkEnd w:id="53"/>
    <w:bookmarkStart w:name="z62" w:id="54"/>
    <w:p>
      <w:pPr>
        <w:spacing w:after="0"/>
        <w:ind w:left="0"/>
        <w:jc w:val="both"/>
      </w:pPr>
      <w:r>
        <w:rPr>
          <w:rFonts w:ascii="Times New Roman"/>
          <w:b w:val="false"/>
          <w:i w:val="false"/>
          <w:color w:val="000000"/>
          <w:sz w:val="28"/>
        </w:rPr>
        <w:t>
      19. Басқарма басшысының өкілеттіктері:</w:t>
      </w:r>
    </w:p>
    <w:bookmarkEnd w:id="54"/>
    <w:bookmarkStart w:name="z63" w:id="55"/>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5"/>
    <w:bookmarkStart w:name="z64" w:id="56"/>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6"/>
    <w:bookmarkStart w:name="z65" w:id="57"/>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57"/>
    <w:bookmarkStart w:name="z66" w:id="5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58"/>
    <w:bookmarkStart w:name="z67" w:id="5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9"/>
    <w:bookmarkStart w:name="z68" w:id="60"/>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60"/>
    <w:bookmarkStart w:name="z69" w:id="61"/>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61"/>
    <w:bookmarkStart w:name="z70" w:id="62"/>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62"/>
    <w:bookmarkStart w:name="z71" w:id="63"/>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63"/>
    <w:bookmarkStart w:name="z72" w:id="6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64"/>
    <w:bookmarkStart w:name="z73" w:id="65"/>
    <w:p>
      <w:pPr>
        <w:spacing w:after="0"/>
        <w:ind w:left="0"/>
        <w:jc w:val="left"/>
      </w:pPr>
      <w:r>
        <w:rPr>
          <w:rFonts w:ascii="Times New Roman"/>
          <w:b/>
          <w:i w:val="false"/>
          <w:color w:val="000000"/>
        </w:rPr>
        <w:t xml:space="preserve"> 4. Басқарманың мүлкі</w:t>
      </w:r>
    </w:p>
    <w:bookmarkEnd w:id="65"/>
    <w:bookmarkStart w:name="z74" w:id="66"/>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66"/>
    <w:bookmarkStart w:name="z75" w:id="6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6" w:id="68"/>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68"/>
    <w:bookmarkStart w:name="z77" w:id="6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9"/>
    <w:bookmarkStart w:name="z78"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9" w:id="7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