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9272" w14:textId="aea9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2021 жылғы 24 желтоқсандағы № 77-VII "2022-2024 жылдарға арналған Индер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2022 жылғы 30 маусымдағы № 119-VII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2021 жылғы 24 желтоқсандағы № 77-VІІ "2022-2024 жылдарға арналған Индер ауданының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26256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бюджеті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келесідей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11 211 568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1 195 972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20 427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9 987 169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12 141 735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7 624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36 756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29 132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-937 791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937 791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536 756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29 132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430 167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аудандық бюджетте республикалық бюджеттен 2 058 246 мың теңге сомасында ағымдағы нысаналы және нысаналы даму трансферттері көзделгенi ескерілсін.".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аудандық бюджетте облыстық бюджеттен 3 764 309 мың теңге сомасында ағымдағы нысаналы және нысаналы даму трансферттері көзделгенi ескерілсін.".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жызылсын.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енгiзiледi.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77-VІІ шешіміне 1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11 211 568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1 195 972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480 482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480 482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9 987 169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ң, ауылдардың, кенттердің, ауылдық округтардың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9 903 913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9 903 913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12 141 735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1 343 734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1 161 031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202 608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2 765 657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2 488 133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2 035 110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1 116 641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 мен ұйымдардың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1 451 760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1 420 290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1 420 290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1 419 545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306 646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29 132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- 937 791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