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5b98" w14:textId="dfe5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30 желтоқсандағы № 77-VII "2022-2024 жылдарға арналған Мақат, Доссор кенттерінің және Бәйгетөбе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2022 жылғы 20 қазандағы № 143-VII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Мақат, Доссор кенттерінің және Бәйгетөбе ауылдық округінің бюджеттері туралы" Мақат аудандық мәслихатының 2021 жылғы 30 желтоқсандағы № 77-VII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(2022 жылғы 18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Мақат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196 469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24 672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2 131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164 160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196 469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5 506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5 506 мың теңге."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2022-2024 жылдарға арналған Доссор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келесідей көлемдерде бекiтiлсiн: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149 333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22 200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121 939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шығындар – 149 333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4 339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4 339 мың теңге."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2022-2024 жылдарға арналған Бәйгетөбе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келесідей көлемдерде бекiтiлсiн: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49 013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45 566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шығындар – 49 013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1 138 мың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1 138 мың теңге."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жүктелсін.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қаңтардан бастап қолданысқа енгiзiледi.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77-VIІ шешіміне 1 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Макат кентінің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қалдықтарынығ қозғалысы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143-VII шешіміне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№ 77-VIІ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4 қосымша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Доссор кентінің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қалдықтарынығ қозғалысы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143-VII шешіміне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№ 77-VІI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7 қосымша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арналған Бәйгетөбе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қалдықтарынығ қозғалысы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