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c5a7" w14:textId="5d5c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экономика және қаржы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2022 жылғы 30 мамырдағы № 217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мүлік туралы" Қазақстан Республикасының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экономика және қаржы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"30" мамырдағы</w:t>
            </w:r>
            <w:r>
              <w:br/>
            </w:r>
            <w:r>
              <w:rPr>
                <w:rFonts w:ascii="Times New Roman"/>
                <w:b w:val="false"/>
                <w:i w:val="false"/>
                <w:color w:val="000000"/>
                <w:sz w:val="20"/>
              </w:rPr>
              <w:t>№ 217 қаулысымен бекітілген</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"Атырау облысы Құрманғазы ауданының экономика және қаржы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экономика және қаржы бөлімі" мемлекеттік мекемесі (бұдан әрі бөлім) – Құрманғазы ауданының бюджетін жоспарлау мен орындау, ауданның экономика және коммуналдық меншігін басқару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Бөлімнің ведомстволары жоқ.</w:t>
      </w:r>
    </w:p>
    <w:bookmarkEnd w:id="8"/>
    <w:bookmarkStart w:name="z15" w:id="9"/>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үй 2.</w:t>
      </w:r>
    </w:p>
    <w:bookmarkEnd w:id="15"/>
    <w:bookmarkStart w:name="z22"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12. Бөлім кәсіпкерлік субъектілерімен бөлімінің өкілеттіктері болып табылатын мiндеттердi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Ауданның тұрақты экономикалық өсуіне және бәсекелестік қабілетінің сапалы деңгейіне жетуіне себеп болатын, әлеуметтік – экономикалық саясатты жүзеге асыру, бюджеттік қаражатты жоспарлау және тиімді пайдалануды қамтамасыз ету;</w:t>
      </w:r>
    </w:p>
    <w:bookmarkEnd w:id="22"/>
    <w:bookmarkStart w:name="z29" w:id="23"/>
    <w:p>
      <w:pPr>
        <w:spacing w:after="0"/>
        <w:ind w:left="0"/>
        <w:jc w:val="both"/>
      </w:pPr>
      <w:r>
        <w:rPr>
          <w:rFonts w:ascii="Times New Roman"/>
          <w:b w:val="false"/>
          <w:i w:val="false"/>
          <w:color w:val="000000"/>
          <w:sz w:val="28"/>
        </w:rPr>
        <w:t>
      Тікелей және түпкілікті нәтижелерге қол жеткізуге бағытталған бюджеттің орындалуын қамтамасыз ету;</w:t>
      </w:r>
    </w:p>
    <w:bookmarkEnd w:id="23"/>
    <w:bookmarkStart w:name="z30" w:id="24"/>
    <w:p>
      <w:pPr>
        <w:spacing w:after="0"/>
        <w:ind w:left="0"/>
        <w:jc w:val="both"/>
      </w:pPr>
      <w:r>
        <w:rPr>
          <w:rFonts w:ascii="Times New Roman"/>
          <w:b w:val="false"/>
          <w:i w:val="false"/>
          <w:color w:val="000000"/>
          <w:sz w:val="28"/>
        </w:rPr>
        <w:t>
      Ауданның коммуналдық меншігін тиімді басқару.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аудан әкімдігіне ауданның әлеуметтік-экономикалық дамуының негізгі бағыттары бойынша ұсыныстар енгізу;</w:t>
      </w:r>
    </w:p>
    <w:bookmarkEnd w:id="27"/>
    <w:bookmarkStart w:name="z34" w:id="28"/>
    <w:p>
      <w:pPr>
        <w:spacing w:after="0"/>
        <w:ind w:left="0"/>
        <w:jc w:val="both"/>
      </w:pPr>
      <w:r>
        <w:rPr>
          <w:rFonts w:ascii="Times New Roman"/>
          <w:b w:val="false"/>
          <w:i w:val="false"/>
          <w:color w:val="000000"/>
          <w:sz w:val="28"/>
        </w:rPr>
        <w:t>
      өз құзыреті шегінде мемлекеттің қатысымен ұйымдарды құру, қайта ұйымдастыру, сондай-ақ тарату мәселелері бойынша ұсыныстар енгізуге;</w:t>
      </w:r>
    </w:p>
    <w:bookmarkEnd w:id="28"/>
    <w:bookmarkStart w:name="z35" w:id="29"/>
    <w:p>
      <w:pPr>
        <w:spacing w:after="0"/>
        <w:ind w:left="0"/>
        <w:jc w:val="both"/>
      </w:pPr>
      <w:r>
        <w:rPr>
          <w:rFonts w:ascii="Times New Roman"/>
          <w:b w:val="false"/>
          <w:i w:val="false"/>
          <w:color w:val="000000"/>
          <w:sz w:val="28"/>
        </w:rPr>
        <w:t>
      өз құзыреті шегінде аудандық бюджетті жоспарлау және атқару.</w:t>
      </w:r>
    </w:p>
    <w:bookmarkEnd w:id="29"/>
    <w:bookmarkStart w:name="z36" w:id="30"/>
    <w:p>
      <w:pPr>
        <w:spacing w:after="0"/>
        <w:ind w:left="0"/>
        <w:jc w:val="both"/>
      </w:pPr>
      <w:r>
        <w:rPr>
          <w:rFonts w:ascii="Times New Roman"/>
          <w:b w:val="false"/>
          <w:i w:val="false"/>
          <w:color w:val="000000"/>
          <w:sz w:val="28"/>
        </w:rPr>
        <w:t>
      сараптамалар мен консультациялар жүргізу үшін орталық және жергілікті атқарушы органдардан мамандар, сондай-ақ тәуелсіз сарапшылар тартуға;</w:t>
      </w:r>
    </w:p>
    <w:bookmarkEnd w:id="30"/>
    <w:bookmarkStart w:name="z37" w:id="31"/>
    <w:p>
      <w:pPr>
        <w:spacing w:after="0"/>
        <w:ind w:left="0"/>
        <w:jc w:val="both"/>
      </w:pPr>
      <w:r>
        <w:rPr>
          <w:rFonts w:ascii="Times New Roman"/>
          <w:b w:val="false"/>
          <w:i w:val="false"/>
          <w:color w:val="000000"/>
          <w:sz w:val="28"/>
        </w:rPr>
        <w:t>
      өз өкiлеттiгi шегiнде орындалуға тиіс нормативтік құқықтық актілер дайындауға;</w:t>
      </w:r>
    </w:p>
    <w:bookmarkEnd w:id="31"/>
    <w:bookmarkStart w:name="z38" w:id="32"/>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белгiленген тәртiппен қажеттi ақпарат пен материалдарды алуға;</w:t>
      </w:r>
    </w:p>
    <w:bookmarkEnd w:id="32"/>
    <w:bookmarkStart w:name="z39" w:id="33"/>
    <w:p>
      <w:pPr>
        <w:spacing w:after="0"/>
        <w:ind w:left="0"/>
        <w:jc w:val="both"/>
      </w:pPr>
      <w:r>
        <w:rPr>
          <w:rFonts w:ascii="Times New Roman"/>
          <w:b w:val="false"/>
          <w:i w:val="false"/>
          <w:color w:val="000000"/>
          <w:sz w:val="28"/>
        </w:rPr>
        <w:t>
      азаматтар мен заңды тұлғалар заңды мүдделерiнiң сақталуы, заңдарда белгiленген тәртiп пен мерзiмде азаматтардың өтiнiштерiн қарауға, олар бойынша қажеттi шаралар қолдануға;</w:t>
      </w:r>
    </w:p>
    <w:bookmarkEnd w:id="33"/>
    <w:bookmarkStart w:name="z40" w:id="34"/>
    <w:p>
      <w:pPr>
        <w:spacing w:after="0"/>
        <w:ind w:left="0"/>
        <w:jc w:val="both"/>
      </w:pPr>
      <w:r>
        <w:rPr>
          <w:rFonts w:ascii="Times New Roman"/>
          <w:b w:val="false"/>
          <w:i w:val="false"/>
          <w:color w:val="000000"/>
          <w:sz w:val="28"/>
        </w:rPr>
        <w:t xml:space="preserve">
      бөлімге берiлген құқықтар шегiнде және осы </w:t>
      </w:r>
      <w:r>
        <w:rPr>
          <w:rFonts w:ascii="Times New Roman"/>
          <w:b w:val="false"/>
          <w:i w:val="false"/>
          <w:color w:val="000000"/>
          <w:sz w:val="28"/>
        </w:rPr>
        <w:t>Ережеге</w:t>
      </w:r>
      <w:r>
        <w:rPr>
          <w:rFonts w:ascii="Times New Roman"/>
          <w:b w:val="false"/>
          <w:i w:val="false"/>
          <w:color w:val="000000"/>
          <w:sz w:val="28"/>
        </w:rPr>
        <w:t xml:space="preserve"> сәйкес өзінің өкiлеттiгiн жүзеге асыруға;</w:t>
      </w:r>
    </w:p>
    <w:bookmarkEnd w:id="34"/>
    <w:bookmarkStart w:name="z41" w:id="35"/>
    <w:p>
      <w:pPr>
        <w:spacing w:after="0"/>
        <w:ind w:left="0"/>
        <w:jc w:val="both"/>
      </w:pPr>
      <w:r>
        <w:rPr>
          <w:rFonts w:ascii="Times New Roman"/>
          <w:b w:val="false"/>
          <w:i w:val="false"/>
          <w:color w:val="000000"/>
          <w:sz w:val="28"/>
        </w:rPr>
        <w:t>
      жоғары тұрған органдар мен лауазымды адамдардың шығарған шешiмдерi мен нұсқауларын орындауға;</w:t>
      </w:r>
    </w:p>
    <w:bookmarkEnd w:id="35"/>
    <w:bookmarkStart w:name="z42" w:id="36"/>
    <w:p>
      <w:pPr>
        <w:spacing w:after="0"/>
        <w:ind w:left="0"/>
        <w:jc w:val="both"/>
      </w:pPr>
      <w:r>
        <w:rPr>
          <w:rFonts w:ascii="Times New Roman"/>
          <w:b w:val="false"/>
          <w:i w:val="false"/>
          <w:color w:val="000000"/>
          <w:sz w:val="28"/>
        </w:rPr>
        <w:t>
      мемлекеттiк құпияларды және заңмен қорғалатын өзге де құпияны сақтауға;</w:t>
      </w:r>
    </w:p>
    <w:bookmarkEnd w:id="36"/>
    <w:bookmarkStart w:name="z43" w:id="37"/>
    <w:p>
      <w:pPr>
        <w:spacing w:after="0"/>
        <w:ind w:left="0"/>
        <w:jc w:val="both"/>
      </w:pPr>
      <w:r>
        <w:rPr>
          <w:rFonts w:ascii="Times New Roman"/>
          <w:b w:val="false"/>
          <w:i w:val="false"/>
          <w:color w:val="000000"/>
          <w:sz w:val="28"/>
        </w:rPr>
        <w:t>
      аудандық коммуналдық мүліктерін басқару саласындағы мемлекеттік саясатты іске асыру бойынша ұсыныстар енгізу;</w:t>
      </w:r>
    </w:p>
    <w:bookmarkEnd w:id="37"/>
    <w:bookmarkStart w:name="z44" w:id="38"/>
    <w:p>
      <w:pPr>
        <w:spacing w:after="0"/>
        <w:ind w:left="0"/>
        <w:jc w:val="both"/>
      </w:pPr>
      <w:r>
        <w:rPr>
          <w:rFonts w:ascii="Times New Roman"/>
          <w:b w:val="false"/>
          <w:i w:val="false"/>
          <w:color w:val="000000"/>
          <w:sz w:val="28"/>
        </w:rPr>
        <w:t>
      аудандық коммуналдық мүліктерінің мақсатты және тиімді пайдалануына,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38"/>
    <w:bookmarkStart w:name="z45" w:id="39"/>
    <w:p>
      <w:pPr>
        <w:spacing w:after="0"/>
        <w:ind w:left="0"/>
        <w:jc w:val="both"/>
      </w:pPr>
      <w:r>
        <w:rPr>
          <w:rFonts w:ascii="Times New Roman"/>
          <w:b w:val="false"/>
          <w:i w:val="false"/>
          <w:color w:val="000000"/>
          <w:sz w:val="28"/>
        </w:rPr>
        <w:t>
      аудандық коммуналдық мүлікті иелену, пайдалану және билік ету мәселелері бойынша Қазақстан Республикасы соттарында мемлекеттің мүддесін білдіру;</w:t>
      </w:r>
    </w:p>
    <w:bookmarkEnd w:id="39"/>
    <w:bookmarkStart w:name="z46" w:id="40"/>
    <w:p>
      <w:pPr>
        <w:spacing w:after="0"/>
        <w:ind w:left="0"/>
        <w:jc w:val="both"/>
      </w:pPr>
      <w:r>
        <w:rPr>
          <w:rFonts w:ascii="Times New Roman"/>
          <w:b w:val="false"/>
          <w:i w:val="false"/>
          <w:color w:val="000000"/>
          <w:sz w:val="28"/>
        </w:rPr>
        <w:t>
      мемлекеттiк меншiктiң сақталуын қамтамасыз етуге міндетті.</w:t>
      </w:r>
    </w:p>
    <w:bookmarkEnd w:id="40"/>
    <w:bookmarkStart w:name="z47" w:id="41"/>
    <w:p>
      <w:pPr>
        <w:spacing w:after="0"/>
        <w:ind w:left="0"/>
        <w:jc w:val="both"/>
      </w:pPr>
      <w:r>
        <w:rPr>
          <w:rFonts w:ascii="Times New Roman"/>
          <w:b w:val="false"/>
          <w:i w:val="false"/>
          <w:color w:val="000000"/>
          <w:sz w:val="28"/>
        </w:rPr>
        <w:t>
      2) Міндеттері:</w:t>
      </w:r>
    </w:p>
    <w:bookmarkEnd w:id="41"/>
    <w:bookmarkStart w:name="z48" w:id="42"/>
    <w:p>
      <w:pPr>
        <w:spacing w:after="0"/>
        <w:ind w:left="0"/>
        <w:jc w:val="both"/>
      </w:pPr>
      <w:r>
        <w:rPr>
          <w:rFonts w:ascii="Times New Roman"/>
          <w:b w:val="false"/>
          <w:i w:val="false"/>
          <w:color w:val="000000"/>
          <w:sz w:val="28"/>
        </w:rPr>
        <w:t>
      ауданның әлеуметтік экономикалық дамуының негізгі басым бағыттарын, стратегиялық мақсаттары мен міндеттерін жоспарлау және талдау;</w:t>
      </w:r>
    </w:p>
    <w:bookmarkEnd w:id="42"/>
    <w:bookmarkStart w:name="z49" w:id="43"/>
    <w:p>
      <w:pPr>
        <w:spacing w:after="0"/>
        <w:ind w:left="0"/>
        <w:jc w:val="both"/>
      </w:pPr>
      <w:r>
        <w:rPr>
          <w:rFonts w:ascii="Times New Roman"/>
          <w:b w:val="false"/>
          <w:i w:val="false"/>
          <w:color w:val="000000"/>
          <w:sz w:val="28"/>
        </w:rPr>
        <w:t>
      ауданның бюджетін жоспарлау және орындалуы жөніндегі жұмыстарды ұйымдастыру;</w:t>
      </w:r>
    </w:p>
    <w:bookmarkEnd w:id="43"/>
    <w:bookmarkStart w:name="z50" w:id="44"/>
    <w:p>
      <w:pPr>
        <w:spacing w:after="0"/>
        <w:ind w:left="0"/>
        <w:jc w:val="both"/>
      </w:pPr>
      <w:r>
        <w:rPr>
          <w:rFonts w:ascii="Times New Roman"/>
          <w:b w:val="false"/>
          <w:i w:val="false"/>
          <w:color w:val="000000"/>
          <w:sz w:val="28"/>
        </w:rPr>
        <w:t>
      аудандық коммуналдық мүлікті басқару саласында мемлекеттік саясатты іске асыру;</w:t>
      </w:r>
    </w:p>
    <w:bookmarkEnd w:id="44"/>
    <w:bookmarkStart w:name="z51" w:id="45"/>
    <w:p>
      <w:pPr>
        <w:spacing w:after="0"/>
        <w:ind w:left="0"/>
        <w:jc w:val="both"/>
      </w:pPr>
      <w:r>
        <w:rPr>
          <w:rFonts w:ascii="Times New Roman"/>
          <w:b w:val="false"/>
          <w:i w:val="false"/>
          <w:color w:val="000000"/>
          <w:sz w:val="28"/>
        </w:rPr>
        <w:t>
      жоспарлау, бюджеттің атқарылуы, бюджеттік және қаржылық есептілік, аудандық коммуналдық мүлікті басқару саласындағы басшылық және салааралық үйлестіру;</w:t>
      </w:r>
    </w:p>
    <w:bookmarkEnd w:id="45"/>
    <w:bookmarkStart w:name="z52" w:id="46"/>
    <w:p>
      <w:pPr>
        <w:spacing w:after="0"/>
        <w:ind w:left="0"/>
        <w:jc w:val="both"/>
      </w:pPr>
      <w:r>
        <w:rPr>
          <w:rFonts w:ascii="Times New Roman"/>
          <w:b w:val="false"/>
          <w:i w:val="false"/>
          <w:color w:val="000000"/>
          <w:sz w:val="28"/>
        </w:rPr>
        <w:t>
      15. Функциялары:</w:t>
      </w:r>
    </w:p>
    <w:bookmarkEnd w:id="46"/>
    <w:bookmarkStart w:name="z53" w:id="47"/>
    <w:p>
      <w:pPr>
        <w:spacing w:after="0"/>
        <w:ind w:left="0"/>
        <w:jc w:val="both"/>
      </w:pPr>
      <w:r>
        <w:rPr>
          <w:rFonts w:ascii="Times New Roman"/>
          <w:b w:val="false"/>
          <w:i w:val="false"/>
          <w:color w:val="000000"/>
          <w:sz w:val="28"/>
        </w:rPr>
        <w:t>
      1) ауданның әлеуметтік-экономикалық жағдайына, экономика салаларының дамуына талдау жасау;</w:t>
      </w:r>
    </w:p>
    <w:bookmarkEnd w:id="47"/>
    <w:bookmarkStart w:name="z54" w:id="48"/>
    <w:p>
      <w:pPr>
        <w:spacing w:after="0"/>
        <w:ind w:left="0"/>
        <w:jc w:val="both"/>
      </w:pPr>
      <w:r>
        <w:rPr>
          <w:rFonts w:ascii="Times New Roman"/>
          <w:b w:val="false"/>
          <w:i w:val="false"/>
          <w:color w:val="000000"/>
          <w:sz w:val="28"/>
        </w:rPr>
        <w:t>
      2) ауданның мемлекеттік және мемлекеттік емес құрылымдарымен бірлесіп, өңірді дамытудың кешенді бағдарламаларын дайындау, тиісті нормативтік құқықтық актілерін қолданыстағы заңнамаларға сәйкес бекітуге ұсыну;</w:t>
      </w:r>
    </w:p>
    <w:bookmarkEnd w:id="48"/>
    <w:bookmarkStart w:name="z55" w:id="49"/>
    <w:p>
      <w:pPr>
        <w:spacing w:after="0"/>
        <w:ind w:left="0"/>
        <w:jc w:val="both"/>
      </w:pPr>
      <w:r>
        <w:rPr>
          <w:rFonts w:ascii="Times New Roman"/>
          <w:b w:val="false"/>
          <w:i w:val="false"/>
          <w:color w:val="000000"/>
          <w:sz w:val="28"/>
        </w:rPr>
        <w:t>
      3) мақсаттар мен міндеттерге қол жеткізу бойынша аудандық бюджеттен қаржыландырылатын атқарушы органдар қызметінің тиімділігін бағалауға арналған жұмыстарды үйлестіру;</w:t>
      </w:r>
    </w:p>
    <w:bookmarkEnd w:id="49"/>
    <w:bookmarkStart w:name="z56" w:id="50"/>
    <w:p>
      <w:pPr>
        <w:spacing w:after="0"/>
        <w:ind w:left="0"/>
        <w:jc w:val="both"/>
      </w:pPr>
      <w:r>
        <w:rPr>
          <w:rFonts w:ascii="Times New Roman"/>
          <w:b w:val="false"/>
          <w:i w:val="false"/>
          <w:color w:val="000000"/>
          <w:sz w:val="28"/>
        </w:rPr>
        <w:t>
      4) ауданның тиісті қаржы жылдарына арналған бюджет жобасын ауданның тиісті фискальды және атқарушы органдардың қатысуымен дайындау, үш жылдық мерзімге бюджеттің болжамдық көрсеткіштерін дайындау, тиісті заңнамаларға сәйкес уәкілетті органға бекітуге ұсыну;</w:t>
      </w:r>
    </w:p>
    <w:bookmarkEnd w:id="50"/>
    <w:bookmarkStart w:name="z57" w:id="51"/>
    <w:p>
      <w:pPr>
        <w:spacing w:after="0"/>
        <w:ind w:left="0"/>
        <w:jc w:val="both"/>
      </w:pPr>
      <w:r>
        <w:rPr>
          <w:rFonts w:ascii="Times New Roman"/>
          <w:b w:val="false"/>
          <w:i w:val="false"/>
          <w:color w:val="000000"/>
          <w:sz w:val="28"/>
        </w:rPr>
        <w:t>
      5) аудандық әкімдігінің аудандық бюджет туралы мәслихат шешімін іске асыру туралы, аудандық әкімдігінің тиісті қаржы жылына арналған аудандық бюджеті туралы аудандық мәслихат шешімін іске асыру туралы қаулысына өзгерістер мен толықтырулар енгізу туралы қаулыларын әзірлеу;</w:t>
      </w:r>
    </w:p>
    <w:bookmarkEnd w:id="51"/>
    <w:bookmarkStart w:name="z58" w:id="52"/>
    <w:p>
      <w:pPr>
        <w:spacing w:after="0"/>
        <w:ind w:left="0"/>
        <w:jc w:val="both"/>
      </w:pPr>
      <w:r>
        <w:rPr>
          <w:rFonts w:ascii="Times New Roman"/>
          <w:b w:val="false"/>
          <w:i w:val="false"/>
          <w:color w:val="000000"/>
          <w:sz w:val="28"/>
        </w:rPr>
        <w:t>
      6) бюджетті жоспарлауға әдістемелік басшылық жасау;</w:t>
      </w:r>
    </w:p>
    <w:bookmarkEnd w:id="52"/>
    <w:bookmarkStart w:name="z59" w:id="53"/>
    <w:p>
      <w:pPr>
        <w:spacing w:after="0"/>
        <w:ind w:left="0"/>
        <w:jc w:val="both"/>
      </w:pPr>
      <w:r>
        <w:rPr>
          <w:rFonts w:ascii="Times New Roman"/>
          <w:b w:val="false"/>
          <w:i w:val="false"/>
          <w:color w:val="000000"/>
          <w:sz w:val="28"/>
        </w:rPr>
        <w:t>
      7) бөлім құзыретіне кіретін мемлекеттік қызмет бөлігінде көрсетілетін мемлекеттік қызметті жетілдіру жөнінде заңнамаларға ұсыныстар беру, жасалған жұмыстарға мониторинг жүргізу;</w:t>
      </w:r>
    </w:p>
    <w:bookmarkEnd w:id="53"/>
    <w:bookmarkStart w:name="z60" w:id="54"/>
    <w:p>
      <w:pPr>
        <w:spacing w:after="0"/>
        <w:ind w:left="0"/>
        <w:jc w:val="both"/>
      </w:pPr>
      <w:r>
        <w:rPr>
          <w:rFonts w:ascii="Times New Roman"/>
          <w:b w:val="false"/>
          <w:i w:val="false"/>
          <w:color w:val="000000"/>
          <w:sz w:val="28"/>
        </w:rPr>
        <w:t>
      8) бюджеттің атқарылуын ұйымдастыру және бюджетті атқару бойынша бюджеттік бағдарламалар әкімгерлерінің қызметін үйлестіру;</w:t>
      </w:r>
    </w:p>
    <w:bookmarkEnd w:id="54"/>
    <w:bookmarkStart w:name="z61" w:id="55"/>
    <w:p>
      <w:pPr>
        <w:spacing w:after="0"/>
        <w:ind w:left="0"/>
        <w:jc w:val="both"/>
      </w:pPr>
      <w:r>
        <w:rPr>
          <w:rFonts w:ascii="Times New Roman"/>
          <w:b w:val="false"/>
          <w:i w:val="false"/>
          <w:color w:val="000000"/>
          <w:sz w:val="28"/>
        </w:rPr>
        <w:t>
      9) аудандық бюджеттің міндеттемелері бойынша қаржыландырудың жиынтық жоспарын, түсімдері мен төлемдері бойынша қаржыландырудың жиынтық жоспарын жасау, бекіту және жүргізу;</w:t>
      </w:r>
    </w:p>
    <w:bookmarkEnd w:id="55"/>
    <w:bookmarkStart w:name="z62" w:id="56"/>
    <w:p>
      <w:pPr>
        <w:spacing w:after="0"/>
        <w:ind w:left="0"/>
        <w:jc w:val="both"/>
      </w:pPr>
      <w:r>
        <w:rPr>
          <w:rFonts w:ascii="Times New Roman"/>
          <w:b w:val="false"/>
          <w:i w:val="false"/>
          <w:color w:val="000000"/>
          <w:sz w:val="28"/>
        </w:rPr>
        <w:t>
      10) жылдық сомаларды қоса алғанда, түсімдер мен төлемдер бойынша қаржыландырудың жиынтық жоспарына өзгерістер мен толықтырулар енгізу;</w:t>
      </w:r>
    </w:p>
    <w:bookmarkEnd w:id="56"/>
    <w:bookmarkStart w:name="z63" w:id="57"/>
    <w:p>
      <w:pPr>
        <w:spacing w:after="0"/>
        <w:ind w:left="0"/>
        <w:jc w:val="both"/>
      </w:pPr>
      <w:r>
        <w:rPr>
          <w:rFonts w:ascii="Times New Roman"/>
          <w:b w:val="false"/>
          <w:i w:val="false"/>
          <w:color w:val="000000"/>
          <w:sz w:val="28"/>
        </w:rPr>
        <w:t>
      11) бюджетке түсетін түсімдердің жиынтық жоспарын Қазақстан Республикасының қолданыстағы заңнамалық актілеріне сәйкес бюджетке төленетін төлемдер түсімдерінің мерзімін, бюджетке өткен жылдары түскен төлемдер түсімдерінің динамикасын, кредиттік шарттардың, қарыз шарттарының, гранттар туралы келісімдердің талаптарын негізге ала отырып, бюджет түсімдері сыныптамасының топтама кодтарының толық көлемін жасау;</w:t>
      </w:r>
    </w:p>
    <w:bookmarkEnd w:id="57"/>
    <w:bookmarkStart w:name="z64" w:id="58"/>
    <w:p>
      <w:pPr>
        <w:spacing w:after="0"/>
        <w:ind w:left="0"/>
        <w:jc w:val="both"/>
      </w:pPr>
      <w:r>
        <w:rPr>
          <w:rFonts w:ascii="Times New Roman"/>
          <w:b w:val="false"/>
          <w:i w:val="false"/>
          <w:color w:val="000000"/>
          <w:sz w:val="28"/>
        </w:rPr>
        <w:t>
      12) жергілікті бюджеттің кіріс түсімдеріне талдау жасау;</w:t>
      </w:r>
    </w:p>
    <w:bookmarkEnd w:id="58"/>
    <w:bookmarkStart w:name="z65" w:id="59"/>
    <w:p>
      <w:pPr>
        <w:spacing w:after="0"/>
        <w:ind w:left="0"/>
        <w:jc w:val="both"/>
      </w:pPr>
      <w:r>
        <w:rPr>
          <w:rFonts w:ascii="Times New Roman"/>
          <w:b w:val="false"/>
          <w:i w:val="false"/>
          <w:color w:val="000000"/>
          <w:sz w:val="28"/>
        </w:rPr>
        <w:t>
      13) бюджеттік ақшаны басқаруды жүзеге асыру;</w:t>
      </w:r>
    </w:p>
    <w:bookmarkEnd w:id="59"/>
    <w:bookmarkStart w:name="z66" w:id="60"/>
    <w:p>
      <w:pPr>
        <w:spacing w:after="0"/>
        <w:ind w:left="0"/>
        <w:jc w:val="both"/>
      </w:pPr>
      <w:r>
        <w:rPr>
          <w:rFonts w:ascii="Times New Roman"/>
          <w:b w:val="false"/>
          <w:i w:val="false"/>
          <w:color w:val="000000"/>
          <w:sz w:val="28"/>
        </w:rPr>
        <w:t>
      14) жергілікті атқарушы органның резервінен қаражат бөлу туралы аудандық әкімдігінің қаулыларының жобаларына қорытындылар дайындау;</w:t>
      </w:r>
    </w:p>
    <w:bookmarkEnd w:id="60"/>
    <w:bookmarkStart w:name="z67" w:id="61"/>
    <w:p>
      <w:pPr>
        <w:spacing w:after="0"/>
        <w:ind w:left="0"/>
        <w:jc w:val="both"/>
      </w:pPr>
      <w:r>
        <w:rPr>
          <w:rFonts w:ascii="Times New Roman"/>
          <w:b w:val="false"/>
          <w:i w:val="false"/>
          <w:color w:val="000000"/>
          <w:sz w:val="28"/>
        </w:rPr>
        <w:t>
      15) бюджеттік бағдарламалар әкімгерлерімен жасақталған шоғырландырылған бухгалтерлік балансті жоғарғы органдарға ұсыну;</w:t>
      </w:r>
    </w:p>
    <w:bookmarkEnd w:id="61"/>
    <w:bookmarkStart w:name="z68" w:id="62"/>
    <w:p>
      <w:pPr>
        <w:spacing w:after="0"/>
        <w:ind w:left="0"/>
        <w:jc w:val="both"/>
      </w:pPr>
      <w:r>
        <w:rPr>
          <w:rFonts w:ascii="Times New Roman"/>
          <w:b w:val="false"/>
          <w:i w:val="false"/>
          <w:color w:val="000000"/>
          <w:sz w:val="28"/>
        </w:rPr>
        <w:t>
      16) бюджеттік бағдарламалар әкімгерлері бекіткен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жоспарымен келісу;</w:t>
      </w:r>
    </w:p>
    <w:bookmarkEnd w:id="62"/>
    <w:bookmarkStart w:name="z69" w:id="63"/>
    <w:p>
      <w:pPr>
        <w:spacing w:after="0"/>
        <w:ind w:left="0"/>
        <w:jc w:val="both"/>
      </w:pPr>
      <w:r>
        <w:rPr>
          <w:rFonts w:ascii="Times New Roman"/>
          <w:b w:val="false"/>
          <w:i w:val="false"/>
          <w:color w:val="000000"/>
          <w:sz w:val="28"/>
        </w:rPr>
        <w:t>
      17) жергілікті атқарушы органның қаулысы негізінде заңнамалықта көрсетілген тәртіпте тиісті бюжетті түзетуді және нақтылауды жүзеге асыру;</w:t>
      </w:r>
    </w:p>
    <w:bookmarkEnd w:id="63"/>
    <w:bookmarkStart w:name="z70" w:id="64"/>
    <w:p>
      <w:pPr>
        <w:spacing w:after="0"/>
        <w:ind w:left="0"/>
        <w:jc w:val="both"/>
      </w:pPr>
      <w:r>
        <w:rPr>
          <w:rFonts w:ascii="Times New Roman"/>
          <w:b w:val="false"/>
          <w:i w:val="false"/>
          <w:color w:val="000000"/>
          <w:sz w:val="28"/>
        </w:rPr>
        <w:t>
      18) бюджеттік бағдарламалар әкімгерлері ұсынатын бюджеттік есептілік және ақпарат негізінде бюджеттік мониторинг жүргізу;</w:t>
      </w:r>
    </w:p>
    <w:bookmarkEnd w:id="64"/>
    <w:bookmarkStart w:name="z71" w:id="65"/>
    <w:p>
      <w:pPr>
        <w:spacing w:after="0"/>
        <w:ind w:left="0"/>
        <w:jc w:val="both"/>
      </w:pPr>
      <w:r>
        <w:rPr>
          <w:rFonts w:ascii="Times New Roman"/>
          <w:b w:val="false"/>
          <w:i w:val="false"/>
          <w:color w:val="000000"/>
          <w:sz w:val="28"/>
        </w:rPr>
        <w:t>
      19) тоқсан сайын бюджеттік мониторингтің нәтижелері және жыл қорытындысы бойынша жергілікті атқарушы, уәкілетті органдарға жергілікті бюджеттердің атқарылуы туралы талдамалық есепті, сондай-ақ ай сайын бюджеттік бағдарламалардың әкімгерлеріне міндеттемелер бойынша қаржыландыру жоспарларына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 ақпарат беру;</w:t>
      </w:r>
    </w:p>
    <w:bookmarkEnd w:id="65"/>
    <w:bookmarkStart w:name="z72" w:id="66"/>
    <w:p>
      <w:pPr>
        <w:spacing w:after="0"/>
        <w:ind w:left="0"/>
        <w:jc w:val="both"/>
      </w:pPr>
      <w:r>
        <w:rPr>
          <w:rFonts w:ascii="Times New Roman"/>
          <w:b w:val="false"/>
          <w:i w:val="false"/>
          <w:color w:val="000000"/>
          <w:sz w:val="28"/>
        </w:rPr>
        <w:t>
      20) аудандық бюджеттің атқарылуы туралы есепті әкімдікке, мәслихатқа, облыстық тексеру комиссиясына, Қазақстан Республикасының Үкіметі уәкілеттік берген ішкі бақылау жөніндегі органға ұсыну;</w:t>
      </w:r>
    </w:p>
    <w:bookmarkEnd w:id="66"/>
    <w:bookmarkStart w:name="z73" w:id="67"/>
    <w:p>
      <w:pPr>
        <w:spacing w:after="0"/>
        <w:ind w:left="0"/>
        <w:jc w:val="both"/>
      </w:pPr>
      <w:r>
        <w:rPr>
          <w:rFonts w:ascii="Times New Roman"/>
          <w:b w:val="false"/>
          <w:i w:val="false"/>
          <w:color w:val="000000"/>
          <w:sz w:val="28"/>
        </w:rPr>
        <w:t>
      21) республикалық трансферттердің игерілу барысы бойынша мониторинг жүргізу;</w:t>
      </w:r>
    </w:p>
    <w:bookmarkEnd w:id="67"/>
    <w:bookmarkStart w:name="z74" w:id="68"/>
    <w:p>
      <w:pPr>
        <w:spacing w:after="0"/>
        <w:ind w:left="0"/>
        <w:jc w:val="both"/>
      </w:pPr>
      <w:r>
        <w:rPr>
          <w:rFonts w:ascii="Times New Roman"/>
          <w:b w:val="false"/>
          <w:i w:val="false"/>
          <w:color w:val="000000"/>
          <w:sz w:val="28"/>
        </w:rPr>
        <w:t>
      22) бюджеттік мониторингті жүзеге асыру және бюджеттің атқарылуы туралы талдамалы ақпаратты дайындау;</w:t>
      </w:r>
    </w:p>
    <w:bookmarkEnd w:id="68"/>
    <w:bookmarkStart w:name="z75" w:id="69"/>
    <w:p>
      <w:pPr>
        <w:spacing w:after="0"/>
        <w:ind w:left="0"/>
        <w:jc w:val="both"/>
      </w:pPr>
      <w:r>
        <w:rPr>
          <w:rFonts w:ascii="Times New Roman"/>
          <w:b w:val="false"/>
          <w:i w:val="false"/>
          <w:color w:val="000000"/>
          <w:sz w:val="28"/>
        </w:rPr>
        <w:t>
      23) бюджеттік бағдарламаларды қаржыландыру жоспарларының орындалуы бойынша есепті;</w:t>
      </w:r>
    </w:p>
    <w:bookmarkEnd w:id="69"/>
    <w:bookmarkStart w:name="z76" w:id="70"/>
    <w:p>
      <w:pPr>
        <w:spacing w:after="0"/>
        <w:ind w:left="0"/>
        <w:jc w:val="both"/>
      </w:pPr>
      <w:r>
        <w:rPr>
          <w:rFonts w:ascii="Times New Roman"/>
          <w:b w:val="false"/>
          <w:i w:val="false"/>
          <w:color w:val="000000"/>
          <w:sz w:val="28"/>
        </w:rPr>
        <w:t>
      24) тауарларды (жұмыстарды, көрсетілетін қызметті) өткізуден түскен ақша түсімдері мен шығыстары жоспарларының орындалу туралы есепті;</w:t>
      </w:r>
    </w:p>
    <w:bookmarkEnd w:id="70"/>
    <w:bookmarkStart w:name="z77" w:id="71"/>
    <w:p>
      <w:pPr>
        <w:spacing w:after="0"/>
        <w:ind w:left="0"/>
        <w:jc w:val="both"/>
      </w:pPr>
      <w:r>
        <w:rPr>
          <w:rFonts w:ascii="Times New Roman"/>
          <w:b w:val="false"/>
          <w:i w:val="false"/>
          <w:color w:val="000000"/>
          <w:sz w:val="28"/>
        </w:rPr>
        <w:t>
      25) демеушілік пен қайырымдылық көмектен ақшаның түсімі мен жұмсалуы туралы есепті;</w:t>
      </w:r>
    </w:p>
    <w:bookmarkEnd w:id="71"/>
    <w:bookmarkStart w:name="z78" w:id="72"/>
    <w:p>
      <w:pPr>
        <w:spacing w:after="0"/>
        <w:ind w:left="0"/>
        <w:jc w:val="both"/>
      </w:pPr>
      <w:r>
        <w:rPr>
          <w:rFonts w:ascii="Times New Roman"/>
          <w:b w:val="false"/>
          <w:i w:val="false"/>
          <w:color w:val="000000"/>
          <w:sz w:val="28"/>
        </w:rPr>
        <w:t>
      26) аудан бойынша дебиторлық және кредиторлық берешек туралы есепті;</w:t>
      </w:r>
    </w:p>
    <w:bookmarkEnd w:id="72"/>
    <w:bookmarkStart w:name="z79" w:id="73"/>
    <w:p>
      <w:pPr>
        <w:spacing w:after="0"/>
        <w:ind w:left="0"/>
        <w:jc w:val="both"/>
      </w:pPr>
      <w:r>
        <w:rPr>
          <w:rFonts w:ascii="Times New Roman"/>
          <w:b w:val="false"/>
          <w:i w:val="false"/>
          <w:color w:val="000000"/>
          <w:sz w:val="28"/>
        </w:rPr>
        <w:t>
      27) аудан бойынша жергілікті бюджеттердің орындалуы туралы айлық, тоқсандық, жылдық есепті;</w:t>
      </w:r>
    </w:p>
    <w:bookmarkEnd w:id="73"/>
    <w:bookmarkStart w:name="z80" w:id="74"/>
    <w:p>
      <w:pPr>
        <w:spacing w:after="0"/>
        <w:ind w:left="0"/>
        <w:jc w:val="both"/>
      </w:pPr>
      <w:r>
        <w:rPr>
          <w:rFonts w:ascii="Times New Roman"/>
          <w:b w:val="false"/>
          <w:i w:val="false"/>
          <w:color w:val="000000"/>
          <w:sz w:val="28"/>
        </w:rPr>
        <w:t>
      28) аудандық бюджеттің бекітілуіне, нақтылануына, түзетілуіне байланысты бюджеттік бағдарламалар бойынша қаржыландыру жоспарларының жобасын және бюджеттік өтінімдер ұсыну;</w:t>
      </w:r>
    </w:p>
    <w:bookmarkEnd w:id="74"/>
    <w:bookmarkStart w:name="z81" w:id="75"/>
    <w:p>
      <w:pPr>
        <w:spacing w:after="0"/>
        <w:ind w:left="0"/>
        <w:jc w:val="both"/>
      </w:pPr>
      <w:r>
        <w:rPr>
          <w:rFonts w:ascii="Times New Roman"/>
          <w:b w:val="false"/>
          <w:i w:val="false"/>
          <w:color w:val="000000"/>
          <w:sz w:val="28"/>
        </w:rPr>
        <w:t>
      29) бюджеттің атқарылуы бойынша бағдарлама әкімгерлерінен есеп алу және бюджеттік бағдарламалар бойынша кезеңділік есеп жасау;</w:t>
      </w:r>
    </w:p>
    <w:bookmarkEnd w:id="75"/>
    <w:bookmarkStart w:name="z82" w:id="76"/>
    <w:p>
      <w:pPr>
        <w:spacing w:after="0"/>
        <w:ind w:left="0"/>
        <w:jc w:val="both"/>
      </w:pPr>
      <w:r>
        <w:rPr>
          <w:rFonts w:ascii="Times New Roman"/>
          <w:b w:val="false"/>
          <w:i w:val="false"/>
          <w:color w:val="000000"/>
          <w:sz w:val="28"/>
        </w:rPr>
        <w:t>
      30) төлемдер мен міндеттемелер бойынша қаржыландыру жоспарларын жасау және нысаналы трансферттердің нәтижелері бойынша облыстық басқармаларымен аудан әкімімен келісім жасасу және олардың атқарылу барысы жөнінде есептілік жасақтау;</w:t>
      </w:r>
    </w:p>
    <w:bookmarkEnd w:id="76"/>
    <w:bookmarkStart w:name="z83" w:id="77"/>
    <w:p>
      <w:pPr>
        <w:spacing w:after="0"/>
        <w:ind w:left="0"/>
        <w:jc w:val="both"/>
      </w:pPr>
      <w:r>
        <w:rPr>
          <w:rFonts w:ascii="Times New Roman"/>
          <w:b w:val="false"/>
          <w:i w:val="false"/>
          <w:color w:val="000000"/>
          <w:sz w:val="28"/>
        </w:rPr>
        <w:t>
      31) өз құзыреті шегінде мемлекеттік мүлікті басқару саласында нормативтік құқықтық актілерді дайындау;</w:t>
      </w:r>
    </w:p>
    <w:bookmarkEnd w:id="77"/>
    <w:bookmarkStart w:name="z84" w:id="78"/>
    <w:p>
      <w:pPr>
        <w:spacing w:after="0"/>
        <w:ind w:left="0"/>
        <w:jc w:val="both"/>
      </w:pPr>
      <w:r>
        <w:rPr>
          <w:rFonts w:ascii="Times New Roman"/>
          <w:b w:val="false"/>
          <w:i w:val="false"/>
          <w:color w:val="000000"/>
          <w:sz w:val="28"/>
        </w:rPr>
        <w:t>
      32) Қазақстан Республикасының қолданыстағы заңдарына сәйкес коммуналдық мүліктің нысаналы және тиімді пайдаланылуына бақылауды жүзеге асыру;</w:t>
      </w:r>
    </w:p>
    <w:bookmarkEnd w:id="78"/>
    <w:bookmarkStart w:name="z85" w:id="79"/>
    <w:p>
      <w:pPr>
        <w:spacing w:after="0"/>
        <w:ind w:left="0"/>
        <w:jc w:val="both"/>
      </w:pPr>
      <w:r>
        <w:rPr>
          <w:rFonts w:ascii="Times New Roman"/>
          <w:b w:val="false"/>
          <w:i w:val="false"/>
          <w:color w:val="000000"/>
          <w:sz w:val="28"/>
        </w:rPr>
        <w:t>
      33) аудандық коммуналдық мүлікті жекешелендіруге дайындау бойынша жұмыстарды ұйымдастыру;</w:t>
      </w:r>
    </w:p>
    <w:bookmarkEnd w:id="79"/>
    <w:bookmarkStart w:name="z86" w:id="80"/>
    <w:p>
      <w:pPr>
        <w:spacing w:after="0"/>
        <w:ind w:left="0"/>
        <w:jc w:val="both"/>
      </w:pPr>
      <w:r>
        <w:rPr>
          <w:rFonts w:ascii="Times New Roman"/>
          <w:b w:val="false"/>
          <w:i w:val="false"/>
          <w:color w:val="000000"/>
          <w:sz w:val="28"/>
        </w:rPr>
        <w:t>
      34) аудандық коммуналдық мүлікті жекешелендіру бойынша жұмыстарды ұйымдастыру;</w:t>
      </w:r>
    </w:p>
    <w:bookmarkEnd w:id="80"/>
    <w:bookmarkStart w:name="z87" w:id="81"/>
    <w:p>
      <w:pPr>
        <w:spacing w:after="0"/>
        <w:ind w:left="0"/>
        <w:jc w:val="both"/>
      </w:pPr>
      <w:r>
        <w:rPr>
          <w:rFonts w:ascii="Times New Roman"/>
          <w:b w:val="false"/>
          <w:i w:val="false"/>
          <w:color w:val="000000"/>
          <w:sz w:val="28"/>
        </w:rPr>
        <w:t>
      35) аудандық коммуналдық мүлікті мүліктік жалдауға (жалға алуға) және уақытша өтеусіз пайдалануға (орналастыруға) беру;</w:t>
      </w:r>
    </w:p>
    <w:bookmarkEnd w:id="81"/>
    <w:bookmarkStart w:name="z88" w:id="82"/>
    <w:p>
      <w:pPr>
        <w:spacing w:after="0"/>
        <w:ind w:left="0"/>
        <w:jc w:val="both"/>
      </w:pPr>
      <w:r>
        <w:rPr>
          <w:rFonts w:ascii="Times New Roman"/>
          <w:b w:val="false"/>
          <w:i w:val="false"/>
          <w:color w:val="000000"/>
          <w:sz w:val="28"/>
        </w:rPr>
        <w:t>
      36) аудандық коммуналдық мүлікті сенімгерлік басқаруға беру бойынша жұмыстарды ұйымдастыру;</w:t>
      </w:r>
    </w:p>
    <w:bookmarkEnd w:id="82"/>
    <w:bookmarkStart w:name="z89" w:id="83"/>
    <w:p>
      <w:pPr>
        <w:spacing w:after="0"/>
        <w:ind w:left="0"/>
        <w:jc w:val="both"/>
      </w:pPr>
      <w:r>
        <w:rPr>
          <w:rFonts w:ascii="Times New Roman"/>
          <w:b w:val="false"/>
          <w:i w:val="false"/>
          <w:color w:val="000000"/>
          <w:sz w:val="28"/>
        </w:rPr>
        <w:t>
      37) аудандық коммуналдық мүлікті өтеусіз пайдалануға беру бойынша жұмыстарды ұйымдастыру;</w:t>
      </w:r>
    </w:p>
    <w:bookmarkEnd w:id="83"/>
    <w:bookmarkStart w:name="z90" w:id="84"/>
    <w:p>
      <w:pPr>
        <w:spacing w:after="0"/>
        <w:ind w:left="0"/>
        <w:jc w:val="both"/>
      </w:pPr>
      <w:r>
        <w:rPr>
          <w:rFonts w:ascii="Times New Roman"/>
          <w:b w:val="false"/>
          <w:i w:val="false"/>
          <w:color w:val="000000"/>
          <w:sz w:val="28"/>
        </w:rPr>
        <w:t>
      38) аудан әкімдігіне аудандық коммуналдық заңды тұлғаны қайта ұйымдастыруды және таратуды жүзеге асыру жөнінде ұсыныстар енгізу;</w:t>
      </w:r>
    </w:p>
    <w:bookmarkEnd w:id="84"/>
    <w:bookmarkStart w:name="z91" w:id="85"/>
    <w:p>
      <w:pPr>
        <w:spacing w:after="0"/>
        <w:ind w:left="0"/>
        <w:jc w:val="both"/>
      </w:pPr>
      <w:r>
        <w:rPr>
          <w:rFonts w:ascii="Times New Roman"/>
          <w:b w:val="false"/>
          <w:i w:val="false"/>
          <w:color w:val="000000"/>
          <w:sz w:val="28"/>
        </w:rPr>
        <w:t>
      39) жекеленген негіздер бойынша аудандық коммуналдық меншікке айналдырылған (түскен) мүлікті есепке алу, сақтау, бағалау және одан әрі пайдалану бойынша жұмыстарды ұйымдастыру;</w:t>
      </w:r>
    </w:p>
    <w:bookmarkEnd w:id="85"/>
    <w:bookmarkStart w:name="z92" w:id="86"/>
    <w:p>
      <w:pPr>
        <w:spacing w:after="0"/>
        <w:ind w:left="0"/>
        <w:jc w:val="both"/>
      </w:pPr>
      <w:r>
        <w:rPr>
          <w:rFonts w:ascii="Times New Roman"/>
          <w:b w:val="false"/>
          <w:i w:val="false"/>
          <w:color w:val="000000"/>
          <w:sz w:val="28"/>
        </w:rPr>
        <w:t>
      40) аудандық коммуналдық мүлік мәселелері бойынша мемлекет мүдделерін білдіру және мүліктік құқықтарын қорғау;</w:t>
      </w:r>
    </w:p>
    <w:bookmarkEnd w:id="86"/>
    <w:bookmarkStart w:name="z93" w:id="87"/>
    <w:p>
      <w:pPr>
        <w:spacing w:after="0"/>
        <w:ind w:left="0"/>
        <w:jc w:val="both"/>
      </w:pPr>
      <w:r>
        <w:rPr>
          <w:rFonts w:ascii="Times New Roman"/>
          <w:b w:val="false"/>
          <w:i w:val="false"/>
          <w:color w:val="000000"/>
          <w:sz w:val="28"/>
        </w:rPr>
        <w:t>
      41) аудандық коммуналдық мүлікті, оның ішінде коммуналдық кәсіпорындардың және жергілікті атқарушы орган қатысатын заңды тұлғалардың басқару тиімділігінің мониторингін жүргізу;</w:t>
      </w:r>
    </w:p>
    <w:bookmarkEnd w:id="87"/>
    <w:bookmarkStart w:name="z94" w:id="88"/>
    <w:p>
      <w:pPr>
        <w:spacing w:after="0"/>
        <w:ind w:left="0"/>
        <w:jc w:val="both"/>
      </w:pPr>
      <w:r>
        <w:rPr>
          <w:rFonts w:ascii="Times New Roman"/>
          <w:b w:val="false"/>
          <w:i w:val="false"/>
          <w:color w:val="000000"/>
          <w:sz w:val="28"/>
        </w:rPr>
        <w:t>
      42) аудандық коммуналдық заңды тұлғаларға бекітіліп берілген мүлікті және дебиторлық берешекті есептен шығаруға немесе беруге келісім беру;</w:t>
      </w:r>
    </w:p>
    <w:bookmarkEnd w:id="88"/>
    <w:bookmarkStart w:name="z95" w:id="89"/>
    <w:p>
      <w:pPr>
        <w:spacing w:after="0"/>
        <w:ind w:left="0"/>
        <w:jc w:val="both"/>
      </w:pPr>
      <w:r>
        <w:rPr>
          <w:rFonts w:ascii="Times New Roman"/>
          <w:b w:val="false"/>
          <w:i w:val="false"/>
          <w:color w:val="000000"/>
          <w:sz w:val="28"/>
        </w:rPr>
        <w:t>
      43) аудандық коммуналдық мүліктің нысаналы пайдалануын бақылаудың нәтижелерімен анықталған, аудандық коммуналдық заңды тұлғалардың артық, не мақсатқа сай пайдаланылмаған мүлікті алып қою бойынша ұсыныстар беру;</w:t>
      </w:r>
    </w:p>
    <w:bookmarkEnd w:id="89"/>
    <w:bookmarkStart w:name="z96" w:id="90"/>
    <w:p>
      <w:pPr>
        <w:spacing w:after="0"/>
        <w:ind w:left="0"/>
        <w:jc w:val="both"/>
      </w:pPr>
      <w:r>
        <w:rPr>
          <w:rFonts w:ascii="Times New Roman"/>
          <w:b w:val="false"/>
          <w:i w:val="false"/>
          <w:color w:val="000000"/>
          <w:sz w:val="28"/>
        </w:rPr>
        <w:t>
      44) аудандық коммуналдық мүліктің пайдалануына және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90"/>
    <w:bookmarkStart w:name="z97" w:id="91"/>
    <w:p>
      <w:pPr>
        <w:spacing w:after="0"/>
        <w:ind w:left="0"/>
        <w:jc w:val="both"/>
      </w:pPr>
      <w:r>
        <w:rPr>
          <w:rFonts w:ascii="Times New Roman"/>
          <w:b w:val="false"/>
          <w:i w:val="false"/>
          <w:color w:val="000000"/>
          <w:sz w:val="28"/>
        </w:rPr>
        <w:t>
      45) мемлекеттік емес заңды тұлғалар мен жеке тұлғалардың аудандық коммуналдық меншікке берілетін мүлкі жөнінде сыйға тарту шартын жасау туралы шешімді қабылдауға қатынасу;</w:t>
      </w:r>
    </w:p>
    <w:bookmarkEnd w:id="91"/>
    <w:bookmarkStart w:name="z98" w:id="92"/>
    <w:p>
      <w:pPr>
        <w:spacing w:after="0"/>
        <w:ind w:left="0"/>
        <w:jc w:val="both"/>
      </w:pPr>
      <w:r>
        <w:rPr>
          <w:rFonts w:ascii="Times New Roman"/>
          <w:b w:val="false"/>
          <w:i w:val="false"/>
          <w:color w:val="000000"/>
          <w:sz w:val="28"/>
        </w:rPr>
        <w:t>
      46) мемлекеттік мүлік тізілімінде мемлекеттік мүліктің бірыңғай есепке алынуын қамтамасыз ету жөніндегі жұмысты үйлестіреді және ұйымдастыру;</w:t>
      </w:r>
    </w:p>
    <w:bookmarkEnd w:id="92"/>
    <w:bookmarkStart w:name="z99" w:id="93"/>
    <w:p>
      <w:pPr>
        <w:spacing w:after="0"/>
        <w:ind w:left="0"/>
        <w:jc w:val="both"/>
      </w:pPr>
      <w:r>
        <w:rPr>
          <w:rFonts w:ascii="Times New Roman"/>
          <w:b w:val="false"/>
          <w:i w:val="false"/>
          <w:color w:val="000000"/>
          <w:sz w:val="28"/>
        </w:rPr>
        <w:t>
      47) жергілікті атқарушы органына тиесілі акцияларға дивидендтердің уақтылы және толық есептелуіне және олардың төленуіне, сондай-ақ жарғылық капиталындағы қатысу үлесі жергілікті атқарушы органына тиесілі жауапкершілігі шектеулі серіктестіктің қатысушылары арасында таза табыстың бөлінуіне бақылауды жүзеге асыру;</w:t>
      </w:r>
    </w:p>
    <w:bookmarkEnd w:id="93"/>
    <w:bookmarkStart w:name="z100" w:id="94"/>
    <w:p>
      <w:pPr>
        <w:spacing w:after="0"/>
        <w:ind w:left="0"/>
        <w:jc w:val="both"/>
      </w:pPr>
      <w:r>
        <w:rPr>
          <w:rFonts w:ascii="Times New Roman"/>
          <w:b w:val="false"/>
          <w:i w:val="false"/>
          <w:color w:val="000000"/>
          <w:sz w:val="28"/>
        </w:rPr>
        <w:t>
      48) тиісті саланың уәкілетті органының ұсынуы бойынша мемлекеттік кәсіпорын қызметінің нысанасы мен мақсатын айқындау бойынша, сондай-ақ осындай қызметті жүзеге асыратын аудандық коммуналдық мемлекеттік кәсіпорынның түрін (шаруашылық жүргізу құқығындағы немесе қазыналық кәсіпорын) айқындау жөнінде ұсыныстар енгізу;</w:t>
      </w:r>
    </w:p>
    <w:bookmarkEnd w:id="94"/>
    <w:bookmarkStart w:name="z101" w:id="95"/>
    <w:p>
      <w:pPr>
        <w:spacing w:after="0"/>
        <w:ind w:left="0"/>
        <w:jc w:val="both"/>
      </w:pPr>
      <w:r>
        <w:rPr>
          <w:rFonts w:ascii="Times New Roman"/>
          <w:b w:val="false"/>
          <w:i w:val="false"/>
          <w:color w:val="000000"/>
          <w:sz w:val="28"/>
        </w:rPr>
        <w:t>
      49) аудан әкімдігінің шешімі бойынша акционерлік қоғамдардың және жауапкершілігі шектеулі серіктестіктердің, сондай-ақ аудандық коммуналдық мемлекеттік кәсіпорындардың құрылтайшысы болады;</w:t>
      </w:r>
    </w:p>
    <w:bookmarkEnd w:id="95"/>
    <w:bookmarkStart w:name="z102" w:id="96"/>
    <w:p>
      <w:pPr>
        <w:spacing w:after="0"/>
        <w:ind w:left="0"/>
        <w:jc w:val="both"/>
      </w:pPr>
      <w:r>
        <w:rPr>
          <w:rFonts w:ascii="Times New Roman"/>
          <w:b w:val="false"/>
          <w:i w:val="false"/>
          <w:color w:val="000000"/>
          <w:sz w:val="28"/>
        </w:rPr>
        <w:t xml:space="preserve">
      50) аудан әкімдігінің шешімі бойынша акционерлік қоғамдардың орналастырылатын акцияларына төлем жасауды және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ақша енгізу жолымен жауапкершілігі шектеулі серіктестіктердің жарғылық капиталына салымды, сондай-ақ аудандық коммуналдық мүлікті, оның ішінде акцияларды, қатысу үлестерін енгізуді жүзеге асыру;</w:t>
      </w:r>
    </w:p>
    <w:bookmarkEnd w:id="96"/>
    <w:bookmarkStart w:name="z103" w:id="97"/>
    <w:p>
      <w:pPr>
        <w:spacing w:after="0"/>
        <w:ind w:left="0"/>
        <w:jc w:val="both"/>
      </w:pPr>
      <w:r>
        <w:rPr>
          <w:rFonts w:ascii="Times New Roman"/>
          <w:b w:val="false"/>
          <w:i w:val="false"/>
          <w:color w:val="000000"/>
          <w:sz w:val="28"/>
        </w:rPr>
        <w:t>
      51) аудан әкімдігі атынан мемлекеттік акционерлік қоғамды (жауапкершілігі шектеулі серіктестікті) басқаруға акционер (қатысушы) ретінде қатысу құқықтарын жүзеге асырады.</w:t>
      </w:r>
    </w:p>
    <w:bookmarkEnd w:id="97"/>
    <w:bookmarkStart w:name="z104" w:id="98"/>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98"/>
    <w:bookmarkStart w:name="z105" w:id="99"/>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өкілеттіктерін жүзеге асыруға дербес жауапты болады.</w:t>
      </w:r>
    </w:p>
    <w:bookmarkEnd w:id="99"/>
    <w:bookmarkStart w:name="z106" w:id="100"/>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100"/>
    <w:bookmarkStart w:name="z107" w:id="101"/>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сектор меңгерушісі мен бас мамандары болады.</w:t>
      </w:r>
    </w:p>
    <w:bookmarkEnd w:id="101"/>
    <w:bookmarkStart w:name="z108" w:id="102"/>
    <w:p>
      <w:pPr>
        <w:spacing w:after="0"/>
        <w:ind w:left="0"/>
        <w:jc w:val="both"/>
      </w:pPr>
      <w:r>
        <w:rPr>
          <w:rFonts w:ascii="Times New Roman"/>
          <w:b w:val="false"/>
          <w:i w:val="false"/>
          <w:color w:val="000000"/>
          <w:sz w:val="28"/>
        </w:rPr>
        <w:t>
      19. Бөлім басшысының өкілеттіктері:</w:t>
      </w:r>
    </w:p>
    <w:bookmarkEnd w:id="102"/>
    <w:bookmarkStart w:name="z109" w:id="103"/>
    <w:p>
      <w:pPr>
        <w:spacing w:after="0"/>
        <w:ind w:left="0"/>
        <w:jc w:val="both"/>
      </w:pPr>
      <w:r>
        <w:rPr>
          <w:rFonts w:ascii="Times New Roman"/>
          <w:b w:val="false"/>
          <w:i w:val="false"/>
          <w:color w:val="000000"/>
          <w:sz w:val="28"/>
        </w:rPr>
        <w:t>
      бөлімнің жұмысын ұйымдастырады, басшылық етеді;</w:t>
      </w:r>
    </w:p>
    <w:bookmarkEnd w:id="103"/>
    <w:bookmarkStart w:name="z110" w:id="104"/>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104"/>
    <w:bookmarkStart w:name="z111" w:id="105"/>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105"/>
    <w:bookmarkStart w:name="z112" w:id="106"/>
    <w:p>
      <w:pPr>
        <w:spacing w:after="0"/>
        <w:ind w:left="0"/>
        <w:jc w:val="both"/>
      </w:pPr>
      <w:r>
        <w:rPr>
          <w:rFonts w:ascii="Times New Roman"/>
          <w:b w:val="false"/>
          <w:i w:val="false"/>
          <w:color w:val="000000"/>
          <w:sz w:val="28"/>
        </w:rPr>
        <w:t>
      бөлім атынан шарттар жасасады, өз құзыреті шегінде бұйрықтар шығарады;</w:t>
      </w:r>
    </w:p>
    <w:bookmarkEnd w:id="106"/>
    <w:bookmarkStart w:name="z113" w:id="107"/>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107"/>
    <w:bookmarkStart w:name="z114" w:id="108"/>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08"/>
    <w:bookmarkStart w:name="z115" w:id="109"/>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109"/>
    <w:bookmarkStart w:name="z116" w:id="110"/>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110"/>
    <w:bookmarkStart w:name="z117" w:id="111"/>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111"/>
    <w:bookmarkStart w:name="z118" w:id="112"/>
    <w:p>
      <w:pPr>
        <w:spacing w:after="0"/>
        <w:ind w:left="0"/>
        <w:jc w:val="both"/>
      </w:pPr>
      <w:r>
        <w:rPr>
          <w:rFonts w:ascii="Times New Roman"/>
          <w:b w:val="false"/>
          <w:i w:val="false"/>
          <w:color w:val="000000"/>
          <w:sz w:val="28"/>
        </w:rPr>
        <w:t>
      сыбайлас жемқорлыққа қарсы құқық бұзушылық әрекеттер анықталған кезде аудан әкімі аппаратына дереу хабарлайды.</w:t>
      </w:r>
    </w:p>
    <w:bookmarkEnd w:id="112"/>
    <w:bookmarkStart w:name="z119" w:id="113"/>
    <w:p>
      <w:pPr>
        <w:spacing w:after="0"/>
        <w:ind w:left="0"/>
        <w:jc w:val="both"/>
      </w:pPr>
      <w:r>
        <w:rPr>
          <w:rFonts w:ascii="Times New Roman"/>
          <w:b w:val="false"/>
          <w:i w:val="false"/>
          <w:color w:val="000000"/>
          <w:sz w:val="28"/>
        </w:rPr>
        <w:t>
      Бөлім басшысы болмаған кезеде оның өкілеттіктерін қолданыстағы заңнамаға сәйкес оны алмастыратын тұлға жүзеге асырады.</w:t>
      </w:r>
    </w:p>
    <w:bookmarkEnd w:id="113"/>
    <w:bookmarkStart w:name="z120" w:id="114"/>
    <w:p>
      <w:pPr>
        <w:spacing w:after="0"/>
        <w:ind w:left="0"/>
        <w:jc w:val="both"/>
      </w:pPr>
      <w:r>
        <w:rPr>
          <w:rFonts w:ascii="Times New Roman"/>
          <w:b w:val="false"/>
          <w:i w:val="false"/>
          <w:color w:val="000000"/>
          <w:sz w:val="28"/>
        </w:rPr>
        <w:t>
      20. Басшы сектор меңгерушісінің өкілеттіктерін қолданыстағы заңнамаға сәйкес айқындайды.</w:t>
      </w:r>
    </w:p>
    <w:bookmarkEnd w:id="114"/>
    <w:bookmarkStart w:name="z121" w:id="115"/>
    <w:p>
      <w:pPr>
        <w:spacing w:after="0"/>
        <w:ind w:left="0"/>
        <w:jc w:val="both"/>
      </w:pPr>
      <w:r>
        <w:rPr>
          <w:rFonts w:ascii="Times New Roman"/>
          <w:b w:val="false"/>
          <w:i w:val="false"/>
          <w:color w:val="000000"/>
          <w:sz w:val="28"/>
        </w:rPr>
        <w:t>
      21. Бөлімнің Қазақстан Республикасының қолданыстағы заңнамасына сәйкес лауазымға тағайындалатын және лауазымнан босатылатын басшы басқарады.</w:t>
      </w:r>
    </w:p>
    <w:bookmarkEnd w:id="115"/>
    <w:bookmarkStart w:name="z122" w:id="116"/>
    <w:p>
      <w:pPr>
        <w:spacing w:after="0"/>
        <w:ind w:left="0"/>
        <w:jc w:val="left"/>
      </w:pPr>
      <w:r>
        <w:rPr>
          <w:rFonts w:ascii="Times New Roman"/>
          <w:b/>
          <w:i w:val="false"/>
          <w:color w:val="000000"/>
        </w:rPr>
        <w:t xml:space="preserve"> 4-тарау. Мемлекеттік органның мүлкі</w:t>
      </w:r>
    </w:p>
    <w:bookmarkEnd w:id="116"/>
    <w:bookmarkStart w:name="z123" w:id="117"/>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 болу мүмкін.</w:t>
      </w:r>
    </w:p>
    <w:bookmarkEnd w:id="117"/>
    <w:bookmarkStart w:name="z124" w:id="11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
    <w:bookmarkStart w:name="z125" w:id="119"/>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119"/>
    <w:bookmarkStart w:name="z126" w:id="120"/>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7" w:id="1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1"/>
    <w:bookmarkStart w:name="z128" w:id="122"/>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