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c00b" w14:textId="5b3c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17 қазандағы № 308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2022 жылғы 4 ақпандағы № 113 шешiмi. Күші жойылды - Түркістан облысы Кентау қалалық мәслихатының 2023 жылғы 15 желтоқсандағы № 66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15.12.2023 № 66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Кентау қалалық мәслихаты ШЕШТІ:</w:t>
      </w:r>
    </w:p>
    <w:bookmarkStart w:name="z2" w:id="1"/>
    <w:p>
      <w:pPr>
        <w:spacing w:after="0"/>
        <w:ind w:left="0"/>
        <w:jc w:val="both"/>
      </w:pPr>
      <w:r>
        <w:rPr>
          <w:rFonts w:ascii="Times New Roman"/>
          <w:b w:val="false"/>
          <w:i w:val="false"/>
          <w:color w:val="000000"/>
          <w:sz w:val="28"/>
        </w:rPr>
        <w:t xml:space="preserve">
      1. Кентау қалалық мәслихатының 2019 жылғы 17 қазандағы № 308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"Кентау қаласында жергілікті қоғамдастықтың бөлек жиындарын өткізудің қағидаларын бекіту туралы";</w:t>
      </w:r>
    </w:p>
    <w:bookmarkStart w:name="z4" w:id="2"/>
    <w:p>
      <w:pPr>
        <w:spacing w:after="0"/>
        <w:ind w:left="0"/>
        <w:jc w:val="both"/>
      </w:pPr>
      <w:r>
        <w:rPr>
          <w:rFonts w:ascii="Times New Roman"/>
          <w:b w:val="false"/>
          <w:i w:val="false"/>
          <w:color w:val="000000"/>
          <w:sz w:val="28"/>
        </w:rPr>
        <w:t xml:space="preserve">
      көрсетілген шешіммен бекітілген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4 ақпандағы № 113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мәслихаттың</w:t>
            </w:r>
            <w:r>
              <w:br/>
            </w:r>
            <w:r>
              <w:rPr>
                <w:rFonts w:ascii="Times New Roman"/>
                <w:b w:val="false"/>
                <w:i w:val="false"/>
                <w:color w:val="000000"/>
                <w:sz w:val="20"/>
              </w:rPr>
              <w:t>2019 жылғы 17 қазандағы</w:t>
            </w:r>
            <w:r>
              <w:br/>
            </w:r>
            <w:r>
              <w:rPr>
                <w:rFonts w:ascii="Times New Roman"/>
                <w:b w:val="false"/>
                <w:i w:val="false"/>
                <w:color w:val="000000"/>
                <w:sz w:val="20"/>
              </w:rPr>
              <w:t>№ 308 шешімімен бекітілген</w:t>
            </w:r>
          </w:p>
        </w:tc>
      </w:tr>
    </w:tbl>
    <w:bookmarkStart w:name="z7" w:id="4"/>
    <w:p>
      <w:pPr>
        <w:spacing w:after="0"/>
        <w:ind w:left="0"/>
        <w:jc w:val="left"/>
      </w:pPr>
      <w:r>
        <w:rPr>
          <w:rFonts w:ascii="Times New Roman"/>
          <w:b/>
          <w:i w:val="false"/>
          <w:color w:val="000000"/>
        </w:rPr>
        <w:t xml:space="preserve"> Кентау қаласында жергілікті қоғамдастықтың бөлек жиындарын өткізу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Кентау қаласында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ауыл, шағын аудан, көше, көппәтерлі тұрғын үй тұрғындарының жергілікті қоғамдастығының бөлек жиындарын өткізу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2" w:id="9"/>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аумағындағы учаскелерге (ауылдар, шағын аудандар, көшелер, көппәтерлі тұрғын үйлер) бөлінеді.</w:t>
      </w:r>
    </w:p>
    <w:bookmarkEnd w:id="9"/>
    <w:bookmarkStart w:name="z13"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4" w:id="11"/>
    <w:p>
      <w:pPr>
        <w:spacing w:after="0"/>
        <w:ind w:left="0"/>
        <w:jc w:val="both"/>
      </w:pPr>
      <w:r>
        <w:rPr>
          <w:rFonts w:ascii="Times New Roman"/>
          <w:b w:val="false"/>
          <w:i w:val="false"/>
          <w:color w:val="000000"/>
          <w:sz w:val="28"/>
        </w:rPr>
        <w:t>
      5. Жергілікті қоғамдастықтың бөлек жиынын ауылдың әкімі шақырады және ұйымдастырады.</w:t>
      </w:r>
    </w:p>
    <w:bookmarkEnd w:id="11"/>
    <w:bookmarkStart w:name="z15"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6" w:id="13"/>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әкімі ұйымдастырады.</w:t>
      </w:r>
    </w:p>
    <w:bookmarkEnd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7"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5"/>
    <w:p>
      <w:pPr>
        <w:spacing w:after="0"/>
        <w:ind w:left="0"/>
        <w:jc w:val="both"/>
      </w:pPr>
      <w:r>
        <w:rPr>
          <w:rFonts w:ascii="Times New Roman"/>
          <w:b w:val="false"/>
          <w:i w:val="false"/>
          <w:color w:val="000000"/>
          <w:sz w:val="28"/>
        </w:rPr>
        <w:t>
      9. Жергілікті қоғамдастықтың бөлек жиынын ауыл әкімі немесе ол уәкілеттік берген тұлға ашады.</w:t>
      </w:r>
    </w:p>
    <w:bookmarkEnd w:id="15"/>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6"/>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Кентау қалалық мәслихаты бекіткен сандық құрамға сәйкес бөлек жергілікті қоғамдастық жиынына қатысушылар ұсынады.</w:t>
      </w:r>
    </w:p>
    <w:bookmarkEnd w:id="16"/>
    <w:bookmarkStart w:name="z20" w:id="1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1"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әкімінің аппаратына беріледі.</w:t>
      </w:r>
    </w:p>
    <w:bookmarkEnd w:id="18"/>
    <w:bookmarkStart w:name="z22" w:id="19"/>
    <w:p>
      <w:pPr>
        <w:spacing w:after="0"/>
        <w:ind w:left="0"/>
        <w:jc w:val="left"/>
      </w:pPr>
      <w:r>
        <w:rPr>
          <w:rFonts w:ascii="Times New Roman"/>
          <w:b/>
          <w:i w:val="false"/>
          <w:color w:val="000000"/>
        </w:rPr>
        <w:t xml:space="preserve"> 3-тарау Жергілікті қоғамдастықтың жиынына қатысу үшін көше, көппәтерлі тұрғын үй тұрғындары өкілдерінің санын айқындау</w:t>
      </w:r>
    </w:p>
    <w:bookmarkEnd w:id="19"/>
    <w:bookmarkStart w:name="z23" w:id="20"/>
    <w:p>
      <w:pPr>
        <w:spacing w:after="0"/>
        <w:ind w:left="0"/>
        <w:jc w:val="both"/>
      </w:pPr>
      <w:r>
        <w:rPr>
          <w:rFonts w:ascii="Times New Roman"/>
          <w:b w:val="false"/>
          <w:i w:val="false"/>
          <w:color w:val="000000"/>
          <w:sz w:val="28"/>
        </w:rPr>
        <w:t>
      13. Жергілікті қоғамдастықтың жиынына қатысу үшін көше, көппәтерлі тұрғын үй тұрғындары өкілдерінің саны 3 өкілге дейін айқындалсын.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