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93b5" w14:textId="1059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әкімдігінің 2022 жылғы 13 сәуірдегі № 255 "2022 жылға мүгедектер үшін жұмыс орындарына квота белгілеу туралы" қаулысына өзгерістер енгізу туралы</w:t>
      </w:r>
    </w:p>
    <w:p>
      <w:pPr>
        <w:spacing w:after="0"/>
        <w:ind w:left="0"/>
        <w:jc w:val="both"/>
      </w:pPr>
      <w:r>
        <w:rPr>
          <w:rFonts w:ascii="Times New Roman"/>
          <w:b w:val="false"/>
          <w:i w:val="false"/>
          <w:color w:val="000000"/>
          <w:sz w:val="28"/>
        </w:rPr>
        <w:t>Түркістан облысы Мақтаарал ауданы әкiмдiгiнiң 2022 жылғы 9 қарашадағы № 690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27-бабының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 үшін жұмыс орындарын квоталау қағидаларына" сәйкес, Мақтаарал ауданының әкімдігі КАУЛЫ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 әкімдігінің 2022 жылғы 13 сәуірдегі № 255 "2022 жылға мүгедектер үшін жұмыс орындарына квота белгілеу туралы" (Нормативтік құқықтық актілерді мемлекеттік тіркеу тізілімінде № 166411 нөмірімен тіркелген, 2022 жылғы 14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тақырыбындағы</w:t>
      </w:r>
      <w:r>
        <w:rPr>
          <w:rFonts w:ascii="Times New Roman"/>
          <w:b w:val="false"/>
          <w:i w:val="false"/>
          <w:color w:val="000000"/>
          <w:sz w:val="28"/>
        </w:rPr>
        <w:t xml:space="preserve"> және </w:t>
      </w:r>
      <w:r>
        <w:rPr>
          <w:rFonts w:ascii="Times New Roman"/>
          <w:b w:val="false"/>
          <w:i w:val="false"/>
          <w:color w:val="000000"/>
          <w:sz w:val="28"/>
        </w:rPr>
        <w:t>1-тармақтың</w:t>
      </w:r>
      <w:r>
        <w:rPr>
          <w:rFonts w:ascii="Times New Roman"/>
          <w:b w:val="false"/>
          <w:i w:val="false"/>
          <w:color w:val="000000"/>
          <w:sz w:val="28"/>
        </w:rPr>
        <w:t xml:space="preserve"> мәтініндегі "мүгедектер" деген сөздер"мүгедектігі бар адамдар"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тақырыбындағы "мүгедектер" деген сөз "мүгедектігі бар адамдар" деген сөзбен ауыстырылсын.</w:t>
      </w:r>
    </w:p>
    <w:bookmarkEnd w:id="2"/>
    <w:bookmarkStart w:name="z6" w:id="3"/>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әділет органдарында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 3) осы қаулыны оны ресми жарияланғаннан кейін Мақтаарал ауданы әкімдігінің интернет-ресурсына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Мақтаарал ауданы әкiмiнiң орынбасары А.Ешанкқұловаға жүктелсiн.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