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422f4" w14:textId="92422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ауданының елді мекендерінде 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Түркістан облысы Түлкібас ауданы әкімдігінің 2022 жылғы 20 маусымдағы № 154 қаулысы</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 Заңының 10-3 - бабы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Қазақстан Республикасы Индустрия және инфрақұрылымдық даму министрінің міндетін атқарушының 2020 жылғы 29 сәуірдегі № 249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көрсетілетін қызметтерді ұсынудың үлгілік қағидаларына сәйкес (Нормативтік құқықтық актілерді мемлекеттік тіркеу тізілімінде 20542 нөмірімен тіркелген), Түлкібас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Түлкібас ауданының елді мекендерінде коммуналдық көрсетілетін қызметтерді ұсыну қағидалары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осы салаға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Байғұт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әкімдігінің</w:t>
            </w:r>
            <w:r>
              <w:br/>
            </w:r>
            <w:r>
              <w:rPr>
                <w:rFonts w:ascii="Times New Roman"/>
                <w:b w:val="false"/>
                <w:i w:val="false"/>
                <w:color w:val="000000"/>
                <w:sz w:val="20"/>
              </w:rPr>
              <w:t>2022 жылғы 20 маусымдағы</w:t>
            </w:r>
            <w:r>
              <w:br/>
            </w:r>
            <w:r>
              <w:rPr>
                <w:rFonts w:ascii="Times New Roman"/>
                <w:b w:val="false"/>
                <w:i w:val="false"/>
                <w:color w:val="000000"/>
                <w:sz w:val="20"/>
              </w:rPr>
              <w:t>№ 154 қаулысына қосымша</w:t>
            </w:r>
          </w:p>
        </w:tc>
      </w:tr>
    </w:tbl>
    <w:bookmarkStart w:name="z6" w:id="4"/>
    <w:p>
      <w:pPr>
        <w:spacing w:after="0"/>
        <w:ind w:left="0"/>
        <w:jc w:val="left"/>
      </w:pPr>
      <w:r>
        <w:rPr>
          <w:rFonts w:ascii="Times New Roman"/>
          <w:b/>
          <w:i w:val="false"/>
          <w:color w:val="000000"/>
        </w:rPr>
        <w:t xml:space="preserve"> Түлкібас ауданының елді мекендерінде коммуналдық көрсетілетін қызметтерді ұсыну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Түлкібас ауданының елді мекендерінде коммуналдық көрсетілетін қызметтерді ұсыну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және Қазақстан Республикасы Индустрия және инфрақұрылымдық даму министрі міндетін атқарушының 2020 жылғы 29 сәуірдегі № 249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көрсетілетін қызметтерді ұсынудың үлгілік қағидаларына сәйкес (Нормативтік құқықтық актілерді мемлекеттік тіркеу тізілімінде 20542 нөмірімен тіркелген) әзірленді және коммуналдық көрсетілетін қызметтерді ұсыну мен ақы төлеу тәртібін белгілейді.</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7"/>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p>
      <w:pPr>
        <w:spacing w:after="0"/>
        <w:ind w:left="0"/>
        <w:jc w:val="both"/>
      </w:pPr>
      <w:r>
        <w:rPr>
          <w:rFonts w:ascii="Times New Roman"/>
          <w:b w:val="false"/>
          <w:i w:val="false"/>
          <w:color w:val="000000"/>
          <w:sz w:val="28"/>
        </w:rPr>
        <w:t>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p>
      <w:pPr>
        <w:spacing w:after="0"/>
        <w:ind w:left="0"/>
        <w:jc w:val="both"/>
      </w:pPr>
      <w:r>
        <w:rPr>
          <w:rFonts w:ascii="Times New Roman"/>
          <w:b w:val="false"/>
          <w:i w:val="false"/>
          <w:color w:val="000000"/>
          <w:sz w:val="28"/>
        </w:rPr>
        <w:t>
      8) тұрмыстық қатты қалдықтар – қатты нысандағы коммуналдық қалдықтар;</w:t>
      </w:r>
    </w:p>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p>
      <w:pPr>
        <w:spacing w:after="0"/>
        <w:ind w:left="0"/>
        <w:jc w:val="both"/>
      </w:pPr>
      <w:r>
        <w:rPr>
          <w:rFonts w:ascii="Times New Roman"/>
          <w:b w:val="false"/>
          <w:i w:val="false"/>
          <w:color w:val="000000"/>
          <w:sz w:val="28"/>
        </w:rPr>
        <w:t>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p>
      <w:pPr>
        <w:spacing w:after="0"/>
        <w:ind w:left="0"/>
        <w:jc w:val="both"/>
      </w:pPr>
      <w:r>
        <w:rPr>
          <w:rFonts w:ascii="Times New Roman"/>
          <w:b w:val="false"/>
          <w:i w:val="false"/>
          <w:color w:val="000000"/>
          <w:sz w:val="28"/>
        </w:rPr>
        <w:t>
      11) жеткізуші – меншік нысанына қарамастан, бекітілген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12) тұтынушы – коммуналдық көрсетілетін қызметтерді пайдаланатын немесе пайдалану ниеті бар жеке немесе заңды тұлға;</w:t>
      </w:r>
    </w:p>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p>
      <w:pPr>
        <w:spacing w:after="0"/>
        <w:ind w:left="0"/>
        <w:jc w:val="both"/>
      </w:pPr>
      <w:r>
        <w:rPr>
          <w:rFonts w:ascii="Times New Roman"/>
          <w:b w:val="false"/>
          <w:i w:val="false"/>
          <w:color w:val="000000"/>
          <w:sz w:val="28"/>
        </w:rPr>
        <w:t>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Start w:name="z10" w:id="8"/>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8"/>
    <w:bookmarkStart w:name="z11" w:id="9"/>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9"/>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Start w:name="z12" w:id="10"/>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10"/>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Start w:name="z13" w:id="11"/>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11"/>
    <w:bookmarkStart w:name="z14" w:id="12"/>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12"/>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Start w:name="z15" w:id="13"/>
    <w:p>
      <w:pPr>
        <w:spacing w:after="0"/>
        <w:ind w:left="0"/>
        <w:jc w:val="left"/>
      </w:pPr>
      <w:r>
        <w:rPr>
          <w:rFonts w:ascii="Times New Roman"/>
          <w:b/>
          <w:i w:val="false"/>
          <w:color w:val="000000"/>
        </w:rPr>
        <w:t xml:space="preserve"> 3-тарау. Коммуналдық қызметтерді пайдалану жәнеұсыну процесін реттеудің тәртібі</w:t>
      </w:r>
    </w:p>
    <w:bookmarkEnd w:id="13"/>
    <w:bookmarkStart w:name="z16" w:id="14"/>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14"/>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Start w:name="z17" w:id="15"/>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15"/>
    <w:bookmarkStart w:name="z18" w:id="16"/>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16"/>
    <w:bookmarkStart w:name="z19" w:id="17"/>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17"/>
    <w:bookmarkStart w:name="z20" w:id="18"/>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18"/>
    <w:bookmarkStart w:name="z21" w:id="19"/>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19"/>
    <w:bookmarkStart w:name="z22" w:id="20"/>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20"/>
    <w:bookmarkStart w:name="z23" w:id="21"/>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жергілікті өкілді органдар бекіткен жылыту маусымына дайындық және оны өткізу қағидаларына сәйкес ұйымдастырады.</w:t>
      </w:r>
    </w:p>
    <w:bookmarkEnd w:id="21"/>
    <w:bookmarkStart w:name="z24" w:id="22"/>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22"/>
    <w:bookmarkStart w:name="z25" w:id="23"/>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23"/>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Start w:name="z26" w:id="24"/>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24"/>
    <w:bookmarkStart w:name="z27" w:id="25"/>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25"/>
    <w:bookmarkStart w:name="z28" w:id="26"/>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26"/>
    <w:bookmarkStart w:name="z29" w:id="27"/>
    <w:p>
      <w:pPr>
        <w:spacing w:after="0"/>
        <w:ind w:left="0"/>
        <w:jc w:val="both"/>
      </w:pPr>
      <w:r>
        <w:rPr>
          <w:rFonts w:ascii="Times New Roman"/>
          <w:b w:val="false"/>
          <w:i w:val="false"/>
          <w:color w:val="000000"/>
          <w:sz w:val="28"/>
        </w:rPr>
        <w:t>
      20. Тұтынушы:</w:t>
      </w:r>
    </w:p>
    <w:bookmarkEnd w:id="27"/>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бөлшек сауда нарығын ұйымдастыру және оның жұмыс істеуі, сондай-ақ осы нарықта қызмет көрсету </w:t>
      </w:r>
      <w:r>
        <w:rPr>
          <w:rFonts w:ascii="Times New Roman"/>
          <w:b w:val="false"/>
          <w:i w:val="false"/>
          <w:color w:val="000000"/>
          <w:sz w:val="28"/>
        </w:rPr>
        <w:t>қағидаларымен</w:t>
      </w:r>
      <w:r>
        <w:rPr>
          <w:rFonts w:ascii="Times New Roman"/>
          <w:b w:val="false"/>
          <w:i w:val="false"/>
          <w:color w:val="000000"/>
          <w:sz w:val="28"/>
        </w:rPr>
        <w:t xml:space="preserve">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Start w:name="z30" w:id="28"/>
    <w:p>
      <w:pPr>
        <w:spacing w:after="0"/>
        <w:ind w:left="0"/>
        <w:jc w:val="both"/>
      </w:pPr>
      <w:r>
        <w:rPr>
          <w:rFonts w:ascii="Times New Roman"/>
          <w:b w:val="false"/>
          <w:i w:val="false"/>
          <w:color w:val="000000"/>
          <w:sz w:val="28"/>
        </w:rPr>
        <w:t>
      21. Жеткізуші:</w:t>
      </w:r>
    </w:p>
    <w:bookmarkEnd w:id="28"/>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Start w:name="z31" w:id="29"/>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29"/>
    <w:bookmarkStart w:name="z32" w:id="30"/>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30"/>
    <w:bookmarkStart w:name="z33" w:id="31"/>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31"/>
    <w:bookmarkStart w:name="z34" w:id="32"/>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32"/>
    <w:bookmarkStart w:name="z35" w:id="33"/>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33"/>
    <w:bookmarkStart w:name="z36" w:id="34"/>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34"/>
    <w:bookmarkStart w:name="z37" w:id="35"/>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бекіткен тұтыну нормалар бойынша.</w:t>
      </w:r>
    </w:p>
    <w:bookmarkEnd w:id="35"/>
    <w:bookmarkStart w:name="z38" w:id="36"/>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36"/>
    <w:bookmarkStart w:name="z39" w:id="37"/>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37"/>
    <w:bookmarkStart w:name="z40" w:id="38"/>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38"/>
    <w:bookmarkStart w:name="z41" w:id="39"/>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39"/>
    <w:bookmarkStart w:name="z42" w:id="40"/>
    <w:p>
      <w:pPr>
        <w:spacing w:after="0"/>
        <w:ind w:left="0"/>
        <w:jc w:val="left"/>
      </w:pPr>
      <w:r>
        <w:rPr>
          <w:rFonts w:ascii="Times New Roman"/>
          <w:b/>
          <w:i w:val="false"/>
          <w:color w:val="000000"/>
        </w:rPr>
        <w:t xml:space="preserve"> 5-тарау. Дауларды шешу тәртібі</w:t>
      </w:r>
    </w:p>
    <w:bookmarkEnd w:id="40"/>
    <w:bookmarkStart w:name="z43" w:id="41"/>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41"/>
    <w:bookmarkStart w:name="z44" w:id="42"/>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42"/>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Start w:name="z45" w:id="43"/>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43"/>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Start w:name="z46" w:id="44"/>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44"/>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Start w:name="z47" w:id="45"/>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45"/>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Start w:name="z48" w:id="46"/>
    <w:p>
      <w:pPr>
        <w:spacing w:after="0"/>
        <w:ind w:left="0"/>
        <w:jc w:val="left"/>
      </w:pPr>
      <w:r>
        <w:rPr>
          <w:rFonts w:ascii="Times New Roman"/>
          <w:b/>
          <w:i w:val="false"/>
          <w:color w:val="000000"/>
        </w:rPr>
        <w:t xml:space="preserve"> 6-тарау. Қорытынды ережелер</w:t>
      </w:r>
    </w:p>
    <w:bookmarkEnd w:id="46"/>
    <w:bookmarkStart w:name="z49" w:id="47"/>
    <w:p>
      <w:pPr>
        <w:spacing w:after="0"/>
        <w:ind w:left="0"/>
        <w:jc w:val="both"/>
      </w:pPr>
      <w:r>
        <w:rPr>
          <w:rFonts w:ascii="Times New Roman"/>
          <w:b w:val="false"/>
          <w:i w:val="false"/>
          <w:color w:val="000000"/>
          <w:sz w:val="28"/>
        </w:rPr>
        <w:t xml:space="preserve">
      37. Коммуналдық көрсетілетін қызметтерді ұсыну саласындағы мәселелер Осы </w:t>
      </w:r>
      <w:r>
        <w:rPr>
          <w:rFonts w:ascii="Times New Roman"/>
          <w:b w:val="false"/>
          <w:i w:val="false"/>
          <w:color w:val="000000"/>
          <w:sz w:val="28"/>
        </w:rPr>
        <w:t>Қағидаларда</w:t>
      </w:r>
      <w:r>
        <w:rPr>
          <w:rFonts w:ascii="Times New Roman"/>
          <w:b w:val="false"/>
          <w:i w:val="false"/>
          <w:color w:val="000000"/>
          <w:sz w:val="28"/>
        </w:rPr>
        <w:t xml:space="preserve"> реттелмеген, Қазақстан Республикасының өзге де заңнамалық актілерімен реттеледі.</w:t>
      </w:r>
    </w:p>
    <w:bookmarkEnd w:id="47"/>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бұруды, газбен жабдықтауды, электрмен жабдықтауды, жылумен жабдықтауды, қоқыс әкетуді, лифтілерге қызмет көрсету саласындағы нормативтік құжаттарды, нормативтік құқықтық актілерді басшылыққа 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