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76b2" w14:textId="0177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1 тамыздағы № 210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әкімдігінің 2022 жылғы 25 шілдедегі "Шардара ауданы әкімдігінің 2020 жылғы 24 шілдедегі № 183 ""Б"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туралы" қаулысына өзгерістер енгізу туралы" № 202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Ж.Бердешовке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