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2164a" w14:textId="c021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2019 жылғы 15 наурыздағы № 11-76-VI "Б" корпусы Келес аудандық мәслихат аппаратының мемлекеттік әкімшілік қызметшілерінің қызметін бағалаудың әдістемесін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2022 жылғы 11 мамырдағы № 13-116-VII шешімі. Күші жойылды - Түркістан облысы Келес аудандық мәслихатының 2023 жылғы 14 шілдедегі № 4-36-VIII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Келес аудандық мәслихатының 14.07.2023 № 4-36-VIII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Келес аудандық мәслихаты ШЕШТІ: </w:t>
      </w:r>
    </w:p>
    <w:bookmarkStart w:name="z2" w:id="1"/>
    <w:p>
      <w:pPr>
        <w:spacing w:after="0"/>
        <w:ind w:left="0"/>
        <w:jc w:val="both"/>
      </w:pPr>
      <w:r>
        <w:rPr>
          <w:rFonts w:ascii="Times New Roman"/>
          <w:b w:val="false"/>
          <w:i w:val="false"/>
          <w:color w:val="000000"/>
          <w:sz w:val="28"/>
        </w:rPr>
        <w:t xml:space="preserve">
      1. Келес аудандық мәслихатының "Келес аудандық мәслихат аппаратының мемлекеттік әкімшілік қызметшілерінің қызметін бағалаудың әдістемесін бекіту туралы" 2019 жылғы 15 наурыздағы № 11-76-VI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4941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қазақ тіліндегі </w:t>
      </w:r>
      <w:r>
        <w:rPr>
          <w:rFonts w:ascii="Times New Roman"/>
          <w:b w:val="false"/>
          <w:i w:val="false"/>
          <w:color w:val="000000"/>
          <w:sz w:val="28"/>
        </w:rPr>
        <w:t>кіріспедегі</w:t>
      </w:r>
      <w:r>
        <w:rPr>
          <w:rFonts w:ascii="Times New Roman"/>
          <w:b w:val="false"/>
          <w:i w:val="false"/>
          <w:color w:val="000000"/>
          <w:sz w:val="28"/>
        </w:rPr>
        <w:t xml:space="preserve"> ШЕШІМ ҚАБЫЛДАДЫ деген сөз ШЕШТІ деген сөзбен алмастырылсын, орыс тіліндегі мәтін өзгермейді;</w:t>
      </w:r>
    </w:p>
    <w:bookmarkEnd w:id="2"/>
    <w:bookmarkStart w:name="z4" w:id="3"/>
    <w:p>
      <w:pPr>
        <w:spacing w:after="0"/>
        <w:ind w:left="0"/>
        <w:jc w:val="both"/>
      </w:pPr>
      <w:r>
        <w:rPr>
          <w:rFonts w:ascii="Times New Roman"/>
          <w:b w:val="false"/>
          <w:i w:val="false"/>
          <w:color w:val="000000"/>
          <w:sz w:val="28"/>
        </w:rPr>
        <w:t xml:space="preserve">
      "Б" корпусы Келес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 xml:space="preserve"> көрсетілген шешіммен бекітілген: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әрі-уәкілетті тұлға) персоналды басқару қызметі немесе ол болмаған жағдайда персоналды басқару қызметінің (кадр қызметінің) (бұдан әрі-персоналды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анықталды, комиссия мүшелерінің саны 5 адамнан кем болмауы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39-тармағында көрсетілген мерзімде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9" w:id="4"/>
    <w:p>
      <w:pPr>
        <w:spacing w:after="0"/>
        <w:ind w:left="0"/>
        <w:jc w:val="both"/>
      </w:pPr>
      <w:r>
        <w:rPr>
          <w:rFonts w:ascii="Times New Roman"/>
          <w:b w:val="false"/>
          <w:i w:val="false"/>
          <w:color w:val="000000"/>
          <w:sz w:val="28"/>
        </w:rPr>
        <w:t>
      2. "Келес аудандық мәслихат аппараты" мемлекеттік мекемесі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мәслихат шешімі қол қойылған күнінен бастап күнтізбелік жиырма күн ішінде электронды түрде қазақ және орыс тілдерінде "Қазақстан Республикасының Заңнама және құқықтык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2) осы шешімді оны ресми жариялағаннан кейін Келес аудандық мәслихатының интернет-ресурсында орналастыруды қамтамасыз етсін.</w:t>
      </w:r>
    </w:p>
    <w:bookmarkStart w:name="z10"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2022 жылғы "11" мамырдағы</w:t>
            </w:r>
            <w:r>
              <w:br/>
            </w:r>
            <w:r>
              <w:rPr>
                <w:rFonts w:ascii="Times New Roman"/>
                <w:b w:val="false"/>
                <w:i w:val="false"/>
                <w:color w:val="000000"/>
                <w:sz w:val="20"/>
              </w:rPr>
              <w:t>№ 13-116-VII шешіміне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қызметшетшілерінің қызметін бағалау</w:t>
            </w:r>
            <w:r>
              <w:br/>
            </w:r>
            <w:r>
              <w:rPr>
                <w:rFonts w:ascii="Times New Roman"/>
                <w:b w:val="false"/>
                <w:i w:val="false"/>
                <w:color w:val="000000"/>
                <w:sz w:val="20"/>
              </w:rPr>
              <w:t>әдістемесіне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15 наурыздағы № 11-76-VI</w:t>
            </w:r>
            <w:r>
              <w:br/>
            </w:r>
            <w:r>
              <w:rPr>
                <w:rFonts w:ascii="Times New Roman"/>
                <w:b w:val="false"/>
                <w:i w:val="false"/>
                <w:color w:val="000000"/>
                <w:sz w:val="20"/>
              </w:rPr>
              <w:t>шешіміне "Б" корпусы мемлекеттік</w:t>
            </w:r>
            <w:r>
              <w:br/>
            </w:r>
            <w:r>
              <w:rPr>
                <w:rFonts w:ascii="Times New Roman"/>
                <w:b w:val="false"/>
                <w:i w:val="false"/>
                <w:color w:val="000000"/>
                <w:sz w:val="20"/>
              </w:rPr>
              <w:t>әкімшілік қызметшетшілерінің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xml:space="preserve">
• 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r>
              <w:rPr>
                <w:rFonts w:ascii="Times New Roman"/>
                <w:b w:val="false"/>
                <w:i w:val="false"/>
                <w:color w:val="000000"/>
                <w:sz w:val="20"/>
              </w:rPr>
              <w:t>
•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 • Басшылыққа сапалы құжаттар дайындайды және енгізеді.; •Өлшеулі уақыт жағдайында жұмыс жасай алады; •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Тапсырмаларды жүйесіз орындайды; • Сапасыз құжаттар әзірлейді; • Жедел жұмыс жасамайды;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сенімді қарым-қатынас орнатады; • Бөлімшенің қоғаммен тиімді жұмысын ұйымдастыру бойынша ұсыныс жасайды; • Бірлесіп жұмыс атқару үшін әріптестерімен тәжірибесімен және білімімен бөліседі; •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өзара сенімсіз қарым-қатынас орнатады; • Бөлімше және қоғаммен тиімді жұмыс ұйымдастыру бойынша ұсыныс жасамайды; • Бірлесіп жұмыс атқару үшін әріптестерімен тәжірибесімен және білімімен бөліспейді; •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 • Мемлекеттік органдар мен ұжымдардың өкілдерімен және әріптестерімен қарым-қатынасты дамытады; •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 • Әртүрлі мемлекеттік органдар мен ұйымдардың өкілдерімен және әріптестерімен өзара әрекеттеспейді; • Әріптестерімен мәселелерді талқыламайды.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алады; • Шешім қабылдауда қажетті ақпараттарды жинауды ұйымдастырады; •Шешім қабылдаудағы тәсілдерді ұжыммен талқылайды; • Әртүрлі дереккөздерден алынған мағлұматтарды ескере отырып, мүмкін болатын қауіптерді талдайды және болжамдайды; •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алмайды; • Шешім қабылдауда қажетті ақпараттарды жинауды сирек ұйымдастырады; • Шешім қабылдаудағы тәсілдерді ұжыммен талқылаудан бас тартады және басқалардың пікірін ескермейді; • Әртүрлі дереккөздерден алынған мағлұматтарды ескермейді, мүмкін болатын қауіптерді талдамайды және болжамайды; • Шешім қабылдау барысында мүмкін болатын қауіптер мен салдарларды ескермейді.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алады; • Мүмкін болатын қауіптерді ескере отырып, мәселелерді шешудің бірнеше жолын ұсынады; •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алмайды; • Мүмкін болатын қауіптерді ескермейді немесе мәселелерді шешудің альтернативасын ұсынбайды; •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ұйымдастырады және туындаған мәселелерді шешеді; • Кері байланысты қамтамасыз ету мақсатында қанағаттанушылық дейгейін анықтауға жағдай жасайды;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ұйымдастырмайды және туындаған мәселелерді шешпейді; • Кері байланысты қамтамасыз ету мақсатында қанағаттанушылық дейгейін анықтауға жағдай жасамайды;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Сыпайы және тілектестікпен қызмет көрсетеді; • Қызмет көрсетуге қанағаттанушылық деңгейін талдайды және оларды жетілдірудің жөнінде ұсыныстар енгізеді; •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 • Тұтынушының сұрақтары мен мәселелеріне мән бермейді; •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 • Тұтынушыға ақпараттарды құрметпен және игілікпен жеткізеді; •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 • Тұтынушыға ақпараттарды жеткізбейді немесе немқұрайлы және жақтырмай жеткізеді;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 • Тұтынушыға ақпаратты қолжетімді ауызша және жазбаша түрде жеткізеді; •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 • Тұтынушыға ақпаратты ауызша және жазбаша түрде жеткізбейді немесе түсініксіз жеткізеді; •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 • Болып жатқан өзгерістерге талдау жасайды және жұмысты жақсарту бойынша уақтылы шаралар қабылдайды; •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 • Болып жатқан өзгерістерге талдау жасамайды және жұмысты жақсарту бойынша шаралар қабылдамайды; •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 • Оларды енгізудің жаңа бағыттары мен әдістерін үйренеді; • Өзгеріс жағдайларында өзін -өзі бақылайды; •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 • Жаңа бағыттар мен әдістерді зерттеп оларды енгізбейді; • Өзгеріс жағдайларында өзін•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 жоғарылату бойынша іс-шаралар ұсынады; • Мақсатқа жету үшін өзінің құзыреттерін дамытады және оларды бағыныстыларда дамыту үшін шаралар қабылдайды; •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деңгейінің жоғарылауына қызығушылық танытпайды; • Мақсатқа жету үшін өзінің және бағыныстыларының құзыреттерін дамытпайды;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 • Өзіндігінен дамуға ұмтылады, жаңа ақпараттар мен оны қолданудың әдістерін ізденеді; •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танытпайды; • Өзіндігінен дамуға ұмтылмайды, жаңа ақпараттар мен оны қолдану әдістерімен қызықпайды; •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 • Ұжымның мүддесін өз мүддесінен жоғары қояды; • Жұмыста табандылық танытады; • Ұжымдағы сыйластық пен сенім ахуалын қалыптастырады; • Бағыныстылардың іс-әрекетінде шынайылық және әділеттілік принциптерін сақтауды қамтамасыз етеді;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 • Өз мүддесін ұжым мүддесінен жоғары қояды; • Жұмыста табандылық танытпайды; • Ұжымдағы сыйластық пен сенім ахуалын қалыптастырмайды;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 • Өзінің жұмысын адал орындайды; •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 • Өзінің жұмысын орындау барысында немқұрайлылық білдіреді; •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