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3a90" w14:textId="45b3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28 желтоқсандағы № 15/2-VII "Өскемен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15 қарашадағы № 30/2-VII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2022-2024 жылдарға арналған бюджеті туралы" 2021 жылғы 28 желтоқсандағы № 15/2-VII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162938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2022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85 864 518,4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37 415 014,8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784 175,3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14 666 948,1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32 998 380,2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87 144 290,0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- 195 474,9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195 474,9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1 021 011,0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1 021 011,0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-2 105 307,7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2 105 307,7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10 799 999,0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9 157 096,0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462 404,7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 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85 864 518,4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37 415 014,8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22 867 579,3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14 337 948,1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14 337 948,1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5 303 038,3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34 319 278,1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20 349 293,3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