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363f" w14:textId="e153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2022-2024 жылдарға арналған бюджеті туралы" Семей қаласы мәслихатының 2021 жылғы 24 желтоқсандағы № 20/129-VІI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2022 жылғы 15 шілдедегі № 26/210-VII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2022-2024 жылдарға арналған бюджеті туралы" Семей қаласы мәслихатының 2021 жылғы 24 желтоқсандағы № 20/129-VIІ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26223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56 445 088,8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31 486 906,0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384 168,5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7 533 801,6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17 040 212,7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60 799 287,7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-153 692,3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58 978,7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212 671,0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-4 200 506,6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4 200 506,6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7 249 805,0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6 431 352,0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3 382 053,6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26/210-VII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20/129-VІI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56 445 088,8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18 038 331,0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12 735 792,0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7 533 801,6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7 083 801,6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7 083 801,6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17 040 212,7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17 040 208,5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17 040 208,5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60 799 287,7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7 098 946,0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22 142 915,7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13 591 329,8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13 140 968,5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11 133 863,6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1 411 904,9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4 963 052,9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4 646 166,1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978 118,6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2 105 055,2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1 470 360,6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7 379 798,2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7 379 798,2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2 511 492,7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4 711 184,9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1 429 184,6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745 450,2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15 338 437,3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15 338 437,3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15 338 437,3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14 292 833,0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-4 200 506,6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4 200 506,6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7 249 805,0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