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5fa7" w14:textId="aa65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Риддер қаласының бюджеті туралы</w:t>
      </w:r>
    </w:p>
    <w:p>
      <w:pPr>
        <w:spacing w:after="0"/>
        <w:ind w:left="0"/>
        <w:jc w:val="both"/>
      </w:pPr>
      <w:r>
        <w:rPr>
          <w:rFonts w:ascii="Times New Roman"/>
          <w:b w:val="false"/>
          <w:i w:val="false"/>
          <w:color w:val="000000"/>
          <w:sz w:val="28"/>
        </w:rPr>
        <w:t>Шығыс Қазақстан облысы Риддер қалалық мәслихатының 2022 жылғы 28 желтоқсандағы № 23/4-VII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2022 жылғы 14 желтоқсандағы № 21/192-VII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11285351,6 мың теңге, соның ішінде:</w:t>
      </w:r>
    </w:p>
    <w:p>
      <w:pPr>
        <w:spacing w:after="0"/>
        <w:ind w:left="0"/>
        <w:jc w:val="both"/>
      </w:pPr>
      <w:r>
        <w:rPr>
          <w:rFonts w:ascii="Times New Roman"/>
          <w:b w:val="false"/>
          <w:i w:val="false"/>
          <w:color w:val="000000"/>
          <w:sz w:val="28"/>
        </w:rPr>
        <w:t>
      салықтық түсімдер – 7736834,0 мың теңге;</w:t>
      </w:r>
    </w:p>
    <w:p>
      <w:pPr>
        <w:spacing w:after="0"/>
        <w:ind w:left="0"/>
        <w:jc w:val="both"/>
      </w:pPr>
      <w:r>
        <w:rPr>
          <w:rFonts w:ascii="Times New Roman"/>
          <w:b w:val="false"/>
          <w:i w:val="false"/>
          <w:color w:val="000000"/>
          <w:sz w:val="28"/>
        </w:rPr>
        <w:t>
      салықтық емес түсімдер – 42801,0 мың теңге;</w:t>
      </w:r>
    </w:p>
    <w:p>
      <w:pPr>
        <w:spacing w:after="0"/>
        <w:ind w:left="0"/>
        <w:jc w:val="both"/>
      </w:pPr>
      <w:r>
        <w:rPr>
          <w:rFonts w:ascii="Times New Roman"/>
          <w:b w:val="false"/>
          <w:i w:val="false"/>
          <w:color w:val="000000"/>
          <w:sz w:val="28"/>
        </w:rPr>
        <w:t>
      негізгі капиталды сатудан түсетін түсімдер – 86806,0 мың теңге;</w:t>
      </w:r>
    </w:p>
    <w:p>
      <w:pPr>
        <w:spacing w:after="0"/>
        <w:ind w:left="0"/>
        <w:jc w:val="both"/>
      </w:pPr>
      <w:r>
        <w:rPr>
          <w:rFonts w:ascii="Times New Roman"/>
          <w:b w:val="false"/>
          <w:i w:val="false"/>
          <w:color w:val="000000"/>
          <w:sz w:val="28"/>
        </w:rPr>
        <w:t>
      трансферттер түсімі – 3418910,6 мың теңге;</w:t>
      </w:r>
    </w:p>
    <w:p>
      <w:pPr>
        <w:spacing w:after="0"/>
        <w:ind w:left="0"/>
        <w:jc w:val="both"/>
      </w:pPr>
      <w:r>
        <w:rPr>
          <w:rFonts w:ascii="Times New Roman"/>
          <w:b w:val="false"/>
          <w:i w:val="false"/>
          <w:color w:val="000000"/>
          <w:sz w:val="28"/>
        </w:rPr>
        <w:t xml:space="preserve">
      2) шығындар – 11509312,6 мың теңге; </w:t>
      </w:r>
    </w:p>
    <w:p>
      <w:pPr>
        <w:spacing w:after="0"/>
        <w:ind w:left="0"/>
        <w:jc w:val="both"/>
      </w:pPr>
      <w:r>
        <w:rPr>
          <w:rFonts w:ascii="Times New Roman"/>
          <w:b w:val="false"/>
          <w:i w:val="false"/>
          <w:color w:val="000000"/>
          <w:sz w:val="28"/>
        </w:rPr>
        <w:t>
      3) таза бюджеттік кредиттеу – -2343,0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–2343,0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-221618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221618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122933,0 мың теңге;</w:t>
      </w:r>
    </w:p>
    <w:p>
      <w:pPr>
        <w:spacing w:after="0"/>
        <w:ind w:left="0"/>
        <w:jc w:val="both"/>
      </w:pPr>
      <w:r>
        <w:rPr>
          <w:rFonts w:ascii="Times New Roman"/>
          <w:b w:val="false"/>
          <w:i w:val="false"/>
          <w:color w:val="000000"/>
          <w:sz w:val="28"/>
        </w:rPr>
        <w:t>
      бюджет қаражатының пайдаланылатын қалдықтары – 344551,0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19.12.2023 </w:t>
      </w:r>
      <w:r>
        <w:rPr>
          <w:rFonts w:ascii="Times New Roman"/>
          <w:b w:val="false"/>
          <w:i w:val="false"/>
          <w:color w:val="000000"/>
          <w:sz w:val="28"/>
        </w:rPr>
        <w:t>№ 10/2-VIII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2022 жылғы 14 желтоқсандағы № 21/192-VII "2023-2025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100 пайыз мөлшерінде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азаматтардың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қала бюджетіне кірістерді бөлу нормативтері 2023 жылға орындауға алынсын.</w:t>
      </w:r>
    </w:p>
    <w:bookmarkEnd w:id="2"/>
    <w:bookmarkStart w:name="z8" w:id="3"/>
    <w:p>
      <w:pPr>
        <w:spacing w:after="0"/>
        <w:ind w:left="0"/>
        <w:jc w:val="both"/>
      </w:pPr>
      <w:r>
        <w:rPr>
          <w:rFonts w:ascii="Times New Roman"/>
          <w:b w:val="false"/>
          <w:i w:val="false"/>
          <w:color w:val="000000"/>
          <w:sz w:val="28"/>
        </w:rPr>
        <w:t>
      3. 2023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4521330,0 мың теңге мөлшерінде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Риддер қалалық мәслихатының 20.11.2023 </w:t>
      </w:r>
      <w:r>
        <w:rPr>
          <w:rFonts w:ascii="Times New Roman"/>
          <w:b w:val="false"/>
          <w:i w:val="false"/>
          <w:color w:val="000000"/>
          <w:sz w:val="28"/>
        </w:rPr>
        <w:t>№ 9/2-VIII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3-1. 2023 жылға арналған қалалық бюджетте 2022 жылы пайдаланылмаған (толық пайдаланылмаған) жоғары тұрған бюджеттен берілген нысаналы трансферттер 30370,0 мың теңге мөлшерінде облыстық бюджетке қайтару көзделсін.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Шығыс Қазақстан облысы Риддер қалалық мәслихатының 25.04.2023 </w:t>
      </w:r>
      <w:r>
        <w:rPr>
          <w:rFonts w:ascii="Times New Roman"/>
          <w:b w:val="false"/>
          <w:i w:val="false"/>
          <w:color w:val="000000"/>
          <w:sz w:val="28"/>
        </w:rPr>
        <w:t>№ 2/7-VIII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2023 жылға қаланың жергілікті атқарушы органының резерві 281456,0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19.12.2023 </w:t>
      </w:r>
      <w:r>
        <w:rPr>
          <w:rFonts w:ascii="Times New Roman"/>
          <w:b w:val="false"/>
          <w:i w:val="false"/>
          <w:color w:val="000000"/>
          <w:sz w:val="28"/>
        </w:rPr>
        <w:t>№ 10/2-VIII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5. 2023 жылға арналған қалалық бюджетте облыстық бюджеттен ағымдағы нысаналы трансферттер 613235,0 мың теңге мөлшерінде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Риддер қалалық мәслихатының 20.11.2023 </w:t>
      </w:r>
      <w:r>
        <w:rPr>
          <w:rFonts w:ascii="Times New Roman"/>
          <w:b w:val="false"/>
          <w:i w:val="false"/>
          <w:color w:val="000000"/>
          <w:sz w:val="28"/>
        </w:rPr>
        <w:t>№ 9/2-VIII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6. 2023 жылға арналған қалалық бюджетте облыстық бюджеттен нысаналы даму трансферттері 300417,6 мың теңге мөлшерінде көзделсін.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Риддер қалалық мәслихатының 20.11.2023 </w:t>
      </w:r>
      <w:r>
        <w:rPr>
          <w:rFonts w:ascii="Times New Roman"/>
          <w:b w:val="false"/>
          <w:i w:val="false"/>
          <w:color w:val="000000"/>
          <w:sz w:val="28"/>
        </w:rPr>
        <w:t>№ 9/2-VIII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7. 2023 жылға арналған қалалық бюджетте Қазақстан Республикасының Ұлттық қорынан берілетін нысаналы трансферт есебінен 2313258,0 мың теңге мөлшерінде нысаналы даму трансферттері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19.12.2023 </w:t>
      </w:r>
      <w:r>
        <w:rPr>
          <w:rFonts w:ascii="Times New Roman"/>
          <w:b w:val="false"/>
          <w:i w:val="false"/>
          <w:color w:val="000000"/>
          <w:sz w:val="28"/>
        </w:rPr>
        <w:t>№ 10/2-VIII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7-1. 2023 жылға арналған қалалық бюджетте Қазақстан Республикасының Ұлттық қорының трансферттері есебінен берілетін ағымдағы нысаналы трансферттер 192000,0 мың теңге мөлшерінде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Шығыс Қазақстан облысы Риддер қалалық мәслихатының 25.04.2023 </w:t>
      </w:r>
      <w:r>
        <w:rPr>
          <w:rFonts w:ascii="Times New Roman"/>
          <w:b w:val="false"/>
          <w:i w:val="false"/>
          <w:color w:val="000000"/>
          <w:sz w:val="28"/>
        </w:rPr>
        <w:t>№ 2/7-VIII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8. Осы шешім 2023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23/4-VII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2023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19.12.2023 </w:t>
      </w:r>
      <w:r>
        <w:rPr>
          <w:rFonts w:ascii="Times New Roman"/>
          <w:b w:val="false"/>
          <w:i w:val="false"/>
          <w:color w:val="ff0000"/>
          <w:sz w:val="28"/>
        </w:rPr>
        <w:t>№ 10/2-VIII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11 285 351,6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№23/4-VII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№23/4-VII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