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49b" w14:textId="c32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10/203-VІІ "2022-2024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12/244-VII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 Шығыс Қазақстан облысы Аягөз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Мамырсу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Мамырсу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65887,9 мың теңге, соның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4789,0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2228,0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58870,9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66867,1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- 979,2 мың теңге;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979,2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979,2 мың теңге.";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№12/244-VІI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№10/203-VІI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