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302e" w14:textId="b4a3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2014 жылғы 18 сәуірдегі № 20/174-VI "Жарма ауданының бөлек жергілікті қоғамдастық жиындарын өткізудің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2022 жылғы 4 наурыздағы № 13/219-VII шешімі. Күші жойылды - Абай облысы Жарма аудандық мәслихатының 2023 жылғы 5 қыркүйектегі № 5/90-VIII шешімі.</w:t>
      </w:r>
    </w:p>
    <w:p>
      <w:pPr>
        <w:spacing w:after="0"/>
        <w:ind w:left="0"/>
        <w:jc w:val="both"/>
      </w:pPr>
      <w:r>
        <w:rPr>
          <w:rFonts w:ascii="Times New Roman"/>
          <w:b w:val="false"/>
          <w:i w:val="false"/>
          <w:color w:val="ff0000"/>
          <w:sz w:val="28"/>
        </w:rPr>
        <w:t xml:space="preserve">
      Ескерту. Күші жойылды - Абай облысы Жарма аудандық мәслихатының 05.09.2023 </w:t>
      </w:r>
      <w:r>
        <w:rPr>
          <w:rFonts w:ascii="Times New Roman"/>
          <w:b w:val="false"/>
          <w:i w:val="false"/>
          <w:color w:val="ff0000"/>
          <w:sz w:val="28"/>
        </w:rPr>
        <w:t>№ 5/90-VIII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Жарма аудандық мәслихаты ШЕШТІ:</w:t>
      </w:r>
    </w:p>
    <w:bookmarkStart w:name="z6" w:id="0"/>
    <w:p>
      <w:pPr>
        <w:spacing w:after="0"/>
        <w:ind w:left="0"/>
        <w:jc w:val="both"/>
      </w:pPr>
      <w:r>
        <w:rPr>
          <w:rFonts w:ascii="Times New Roman"/>
          <w:b w:val="false"/>
          <w:i w:val="false"/>
          <w:color w:val="000000"/>
          <w:sz w:val="28"/>
        </w:rPr>
        <w:t xml:space="preserve">
      1. Жарма аудандық мәслихатының 2014 жылғы 18 сәуірдегі № 20/174-VI "Жарма ауданының бөлек жергілікті қоғамдастық жиындарын өткізудің қағидаларын бекіту туралы" (Нормативтік құқықтық актілерді мемлекеттік тіркеу тізілімінде № 3360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0"/>
    <w:bookmarkStart w:name="z7" w:id="1"/>
    <w:p>
      <w:pPr>
        <w:spacing w:after="0"/>
        <w:ind w:left="0"/>
        <w:jc w:val="both"/>
      </w:pPr>
      <w:r>
        <w:rPr>
          <w:rFonts w:ascii="Times New Roman"/>
          <w:b w:val="false"/>
          <w:i w:val="false"/>
          <w:color w:val="000000"/>
          <w:sz w:val="28"/>
        </w:rPr>
        <w:t xml:space="preserve">
      көрсетілген шешімімен бекітілген Жарма ауданының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оның алғашқы ресми жарияланғанынан күнінен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4 наурыздағы</w:t>
            </w:r>
            <w:r>
              <w:br/>
            </w:r>
            <w:r>
              <w:rPr>
                <w:rFonts w:ascii="Times New Roman"/>
                <w:b w:val="false"/>
                <w:i w:val="false"/>
                <w:color w:val="000000"/>
                <w:sz w:val="20"/>
              </w:rPr>
              <w:t>№ 13/219-VII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2014 жылғы 18 сәуірдегі</w:t>
            </w:r>
            <w:r>
              <w:br/>
            </w:r>
            <w:r>
              <w:rPr>
                <w:rFonts w:ascii="Times New Roman"/>
                <w:b w:val="false"/>
                <w:i w:val="false"/>
                <w:color w:val="000000"/>
                <w:sz w:val="20"/>
              </w:rPr>
              <w:t>№ 20/174-V шешiмiмен</w:t>
            </w:r>
            <w:r>
              <w:br/>
            </w:r>
            <w:r>
              <w:rPr>
                <w:rFonts w:ascii="Times New Roman"/>
                <w:b w:val="false"/>
                <w:i w:val="false"/>
                <w:color w:val="000000"/>
                <w:sz w:val="20"/>
              </w:rPr>
              <w:t>бекiтiлген</w:t>
            </w:r>
          </w:p>
        </w:tc>
      </w:tr>
    </w:tbl>
    <w:bookmarkStart w:name="z3" w:id="2"/>
    <w:p>
      <w:pPr>
        <w:spacing w:after="0"/>
        <w:ind w:left="0"/>
        <w:jc w:val="left"/>
      </w:pPr>
      <w:r>
        <w:rPr>
          <w:rFonts w:ascii="Times New Roman"/>
          <w:b/>
          <w:i w:val="false"/>
          <w:color w:val="000000"/>
        </w:rPr>
        <w:t xml:space="preserve"> Жарма ауданының бөлек жергілікті қоғамдастық жиындарын өткізудің қағидалары</w:t>
      </w:r>
    </w:p>
    <w:bookmarkEnd w:id="2"/>
    <w:bookmarkStart w:name="z4" w:id="3"/>
    <w:p>
      <w:pPr>
        <w:spacing w:after="0"/>
        <w:ind w:left="0"/>
        <w:jc w:val="left"/>
      </w:pPr>
      <w:r>
        <w:rPr>
          <w:rFonts w:ascii="Times New Roman"/>
          <w:b/>
          <w:i w:val="false"/>
          <w:color w:val="000000"/>
        </w:rPr>
        <w:t xml:space="preserve"> 1-тарау. Жалпы ережелер</w:t>
      </w:r>
    </w:p>
    <w:bookmarkEnd w:id="3"/>
    <w:bookmarkStart w:name="z8" w:id="4"/>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үлгі қағидалары (бұдан ары – Қағидалар)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Жарма ауданында ауыл, кент, ауылдық округ, шағын аудан, көше, көппәтерлі тұрғын үй тұрғындарының жергілікті қоғамдастығының бөлек жиындарын өткізудің үлгі тәртібін белгілейді.</w:t>
      </w:r>
    </w:p>
    <w:bookmarkEnd w:id="4"/>
    <w:bookmarkStart w:name="z9" w:id="5"/>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5"/>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5"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bookmarkStart w:name="z10" w:id="7"/>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7"/>
    <w:bookmarkStart w:name="z11"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
    <w:bookmarkStart w:name="z12" w:id="9"/>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ауылдың, кенттің, ауылдық округтің әкімі шақырады және ұйымдастырады.</w:t>
      </w:r>
    </w:p>
    <w:bookmarkEnd w:id="9"/>
    <w:bookmarkStart w:name="z13" w:id="1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ауыл, кент,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0"/>
    <w:bookmarkStart w:name="z14" w:id="11"/>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аудандық маңызы бар қала, ауыл, кент және ауылдық округ әкімі ұйымдастырады.</w:t>
      </w:r>
    </w:p>
    <w:bookmarkEnd w:id="11"/>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2"/>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2"/>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3"/>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ауыл, кент, ауылдық округ әкімі немесе ол уәкілеттік берген тұлға ашады.</w:t>
      </w:r>
    </w:p>
    <w:bookmarkEnd w:id="13"/>
    <w:p>
      <w:pPr>
        <w:spacing w:after="0"/>
        <w:ind w:left="0"/>
        <w:jc w:val="both"/>
      </w:pPr>
      <w:r>
        <w:rPr>
          <w:rFonts w:ascii="Times New Roman"/>
          <w:b w:val="false"/>
          <w:i w:val="false"/>
          <w:color w:val="000000"/>
          <w:sz w:val="28"/>
        </w:rPr>
        <w:t>
      Аудандық маңызы бар қала, ауыл, кент,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4"/>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(облыстық маңызы бар қаланың) мәслихаты бекіткен сандық құрамға сәйкес бөлек жергілікті қоғамдастық жиынына қатысушылар ұсынады.</w:t>
      </w:r>
    </w:p>
    <w:bookmarkEnd w:id="14"/>
    <w:bookmarkStart w:name="z18" w:id="1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5"/>
    <w:bookmarkStart w:name="z19" w:id="1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аудандық маңызы бар қала, ауыл, кент және ауылдық округ әкімінің аппаратына беріледі.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